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70" w:rsidRDefault="00524C70" w:rsidP="00524C70">
      <w:pPr>
        <w:pStyle w:val="a3"/>
        <w:ind w:left="-567" w:firstLine="1275"/>
        <w:rPr>
          <w:b/>
          <w:u w:val="single"/>
        </w:rPr>
      </w:pPr>
      <w:r>
        <w:rPr>
          <w:b/>
          <w:u w:val="single"/>
        </w:rPr>
        <w:t>Источник: Киришская городская прокуратура</w:t>
      </w:r>
    </w:p>
    <w:p w:rsidR="009A0ECA" w:rsidRDefault="009A0ECA" w:rsidP="009A0ECA">
      <w:pPr>
        <w:pStyle w:val="a3"/>
        <w:ind w:left="-567" w:firstLine="0"/>
      </w:pPr>
    </w:p>
    <w:p w:rsidR="002B5A3F" w:rsidRDefault="004862BB" w:rsidP="002B5A3F">
      <w:pPr>
        <w:pStyle w:val="a3"/>
        <w:ind w:left="-567" w:firstLine="0"/>
      </w:pPr>
      <w:r w:rsidRPr="009A0ECA">
        <w:t>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территории. Участниками земельных отношений являются граждане, юридические лица, Российская Федерация, субъекты Российской Федерации, муниципальные образования.</w:t>
      </w:r>
      <w:r w:rsidR="009A0ECA">
        <w:t xml:space="preserve"> В ходе надзорных проверок в 2019 году Киришской городской прокуратурой в сфере соблюдения законодательства о землепользовании выявлено 45 нарушений, принесено 14 протестов на противоречащи</w:t>
      </w:r>
      <w:r w:rsidR="00135A10">
        <w:t>е федеральному законодательству</w:t>
      </w:r>
      <w:r w:rsidR="002B5A3F">
        <w:t xml:space="preserve"> муниципальные правовые акты</w:t>
      </w:r>
      <w:r w:rsidR="00135A10">
        <w:t>, направлены в суд 2 заявления, которые удовлетворены, внесено 8 представлений об устранении нарушений закона.</w:t>
      </w:r>
    </w:p>
    <w:p w:rsidR="002B5A3F" w:rsidRDefault="002B5A3F" w:rsidP="002B5A3F">
      <w:pPr>
        <w:pStyle w:val="a3"/>
        <w:ind w:left="-567" w:firstLine="0"/>
      </w:pPr>
    </w:p>
    <w:p w:rsidR="003F7CEA" w:rsidRDefault="003F7CEA" w:rsidP="003F7CEA">
      <w:pPr>
        <w:pStyle w:val="a3"/>
        <w:ind w:left="-567"/>
      </w:pPr>
      <w:bookmarkStart w:id="0" w:name="_GoBack"/>
      <w:bookmarkEnd w:id="0"/>
    </w:p>
    <w:sectPr w:rsidR="003F7CEA" w:rsidSect="003F7CEA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BC"/>
    <w:rsid w:val="000965EC"/>
    <w:rsid w:val="00135A10"/>
    <w:rsid w:val="001E6CCD"/>
    <w:rsid w:val="002234B0"/>
    <w:rsid w:val="00285ADD"/>
    <w:rsid w:val="002B5761"/>
    <w:rsid w:val="002B5A3F"/>
    <w:rsid w:val="002C6E33"/>
    <w:rsid w:val="003120FB"/>
    <w:rsid w:val="003951BC"/>
    <w:rsid w:val="003F7CEA"/>
    <w:rsid w:val="00414B5F"/>
    <w:rsid w:val="004862BB"/>
    <w:rsid w:val="00524C70"/>
    <w:rsid w:val="0065511D"/>
    <w:rsid w:val="008225E7"/>
    <w:rsid w:val="0084427C"/>
    <w:rsid w:val="00862857"/>
    <w:rsid w:val="00985B25"/>
    <w:rsid w:val="009A0ECA"/>
    <w:rsid w:val="00B31732"/>
    <w:rsid w:val="00C2435D"/>
    <w:rsid w:val="00E1338F"/>
    <w:rsid w:val="00E5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78B7"/>
  <w15:chartTrackingRefBased/>
  <w15:docId w15:val="{E5A8A425-CD98-43EA-84B1-20A2FE49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qFormat/>
    <w:rsid w:val="00E550FC"/>
    <w:pPr>
      <w:spacing w:after="0" w:line="240" w:lineRule="auto"/>
      <w:ind w:firstLine="708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E55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4</cp:revision>
  <dcterms:created xsi:type="dcterms:W3CDTF">2020-05-14T12:53:00Z</dcterms:created>
  <dcterms:modified xsi:type="dcterms:W3CDTF">2020-05-14T13:07:00Z</dcterms:modified>
</cp:coreProperties>
</file>