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5F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F5" w:rsidRDefault="00302A6D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 т</w:t>
      </w:r>
      <w:r w:rsidRPr="00302A6D">
        <w:rPr>
          <w:rFonts w:ascii="Times New Roman" w:hAnsi="Times New Roman" w:cs="Times New Roman"/>
          <w:b/>
          <w:sz w:val="28"/>
          <w:szCs w:val="28"/>
        </w:rPr>
        <w:t>ечение которого лицо считается подвергнутым административному наказанию</w:t>
      </w:r>
    </w:p>
    <w:p w:rsidR="00302A6D" w:rsidRPr="001F7E5F" w:rsidRDefault="00302A6D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6D" w:rsidRPr="00302A6D" w:rsidRDefault="001F7E5F" w:rsidP="0030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302A6D" w:rsidRPr="00302A6D">
        <w:rPr>
          <w:rFonts w:ascii="Times New Roman" w:hAnsi="Times New Roman" w:cs="Times New Roman"/>
          <w:sz w:val="28"/>
          <w:szCs w:val="28"/>
        </w:rPr>
        <w:t>Согласно ст. 3.1 Кодекса об административных правонарушениях Российской Федерации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302A6D" w:rsidRPr="00302A6D" w:rsidRDefault="00302A6D" w:rsidP="0030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6D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302A6D">
        <w:rPr>
          <w:rFonts w:ascii="Times New Roman" w:hAnsi="Times New Roman" w:cs="Times New Roman"/>
          <w:sz w:val="28"/>
          <w:szCs w:val="28"/>
        </w:rPr>
        <w:t xml:space="preserve"> 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302A6D" w:rsidRPr="00302A6D" w:rsidRDefault="00302A6D" w:rsidP="0030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6D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302A6D">
        <w:rPr>
          <w:rFonts w:ascii="Times New Roman" w:hAnsi="Times New Roman" w:cs="Times New Roman"/>
          <w:sz w:val="28"/>
          <w:szCs w:val="28"/>
        </w:rPr>
        <w:t xml:space="preserve"> По истечении года лицо считается не подвергавшимся административному наказанию.</w:t>
      </w:r>
    </w:p>
    <w:p w:rsidR="00302A6D" w:rsidRPr="00302A6D" w:rsidRDefault="00302A6D" w:rsidP="0030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6D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302A6D">
        <w:rPr>
          <w:rFonts w:ascii="Times New Roman" w:hAnsi="Times New Roman" w:cs="Times New Roman"/>
          <w:sz w:val="28"/>
          <w:szCs w:val="28"/>
        </w:rPr>
        <w:t>Кроме того, срок погашения административного наказания в один год установлен для всех административных наказаний независимо от их вида, размера и сроков.</w:t>
      </w:r>
    </w:p>
    <w:p w:rsidR="00302A6D" w:rsidRPr="00302A6D" w:rsidRDefault="00302A6D" w:rsidP="0030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302A6D">
        <w:rPr>
          <w:rFonts w:ascii="Times New Roman" w:hAnsi="Times New Roman" w:cs="Times New Roman"/>
          <w:sz w:val="28"/>
          <w:szCs w:val="28"/>
        </w:rPr>
        <w:t>В случае назначения административного наказания в виде административного штрафа день окончания исполнения наказания совпадает с датой его добровольной или принудительной оплаты.</w:t>
      </w:r>
    </w:p>
    <w:p w:rsidR="00302A6D" w:rsidRPr="00302A6D" w:rsidRDefault="00302A6D" w:rsidP="0030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6D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302A6D">
        <w:rPr>
          <w:rFonts w:ascii="Times New Roman" w:hAnsi="Times New Roman" w:cs="Times New Roman"/>
          <w:sz w:val="28"/>
          <w:szCs w:val="28"/>
        </w:rPr>
        <w:t>Кроме того, в случае применения административного наказания в виде предупреждения начало годичного срока давности совпадает с днем назначения такого наказания.</w:t>
      </w:r>
    </w:p>
    <w:p w:rsidR="00302A6D" w:rsidRPr="00302A6D" w:rsidRDefault="00302A6D" w:rsidP="0030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302A6D">
        <w:rPr>
          <w:rFonts w:ascii="Times New Roman" w:hAnsi="Times New Roman" w:cs="Times New Roman"/>
          <w:sz w:val="28"/>
          <w:szCs w:val="28"/>
        </w:rPr>
        <w:t>При применении административного наказания, исчисляемого определенным сроком (административный арест, лишения специального права) день окончания исполнения наказания указывается в постановлении о его назначении.</w:t>
      </w:r>
    </w:p>
    <w:p w:rsidR="00302A6D" w:rsidRPr="00302A6D" w:rsidRDefault="00302A6D" w:rsidP="0030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6D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302A6D">
        <w:rPr>
          <w:rFonts w:ascii="Times New Roman" w:hAnsi="Times New Roman" w:cs="Times New Roman"/>
          <w:sz w:val="28"/>
          <w:szCs w:val="28"/>
        </w:rPr>
        <w:t>После истечения годичного срока погашение административного наказания наступает автоматически и не требует оформления специальных документов.</w:t>
      </w:r>
    </w:p>
    <w:p w:rsidR="00854E3F" w:rsidRPr="00854E3F" w:rsidRDefault="00302A6D" w:rsidP="00D1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6D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302A6D">
        <w:rPr>
          <w:rFonts w:ascii="Times New Roman" w:hAnsi="Times New Roman" w:cs="Times New Roman"/>
          <w:sz w:val="28"/>
          <w:szCs w:val="28"/>
        </w:rPr>
        <w:t>Таким образом, повторное совершение одно и того же правонарушения в течение не истекшего срока предыдущего наказания рассматривается как обстоятельство, отягчающее административную ответственность, а в отдельных случаев может служить основанием для применения более строгой меры административной ответственности.</w:t>
      </w:r>
      <w:bookmarkStart w:id="0" w:name="_GoBack"/>
      <w:bookmarkEnd w:id="0"/>
    </w:p>
    <w:p w:rsidR="00A943D2" w:rsidRPr="00A943D2" w:rsidRDefault="00A943D2" w:rsidP="0085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E5" w:rsidRDefault="006373E5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Киришская городская прокуратура</w:t>
      </w:r>
    </w:p>
    <w:sectPr w:rsidR="001F7E5F" w:rsidRPr="001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7"/>
    <w:rsid w:val="001F7E5F"/>
    <w:rsid w:val="00302A6D"/>
    <w:rsid w:val="006373E5"/>
    <w:rsid w:val="00854E3F"/>
    <w:rsid w:val="00A943D2"/>
    <w:rsid w:val="00D108F5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2886-49D6-4383-A8D4-CC1475F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Company>Прокуратура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Чубукова</cp:lastModifiedBy>
  <cp:revision>6</cp:revision>
  <dcterms:created xsi:type="dcterms:W3CDTF">2016-11-03T07:44:00Z</dcterms:created>
  <dcterms:modified xsi:type="dcterms:W3CDTF">2016-11-03T07:55:00Z</dcterms:modified>
</cp:coreProperties>
</file>