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5F" w:rsidRDefault="001F7E5F" w:rsidP="001F7E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E5F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1F7E5F" w:rsidRPr="001F7E5F" w:rsidRDefault="001F7E5F" w:rsidP="001F7E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A6D" w:rsidRDefault="008B59F7" w:rsidP="001F7E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Pr="008B59F7">
        <w:rPr>
          <w:rFonts w:ascii="Times New Roman" w:hAnsi="Times New Roman" w:cs="Times New Roman"/>
          <w:b/>
          <w:sz w:val="28"/>
          <w:szCs w:val="28"/>
        </w:rPr>
        <w:t>владельца автомобильной стоянки за сохранность автомобиля</w:t>
      </w:r>
    </w:p>
    <w:p w:rsidR="008B59F7" w:rsidRPr="001F7E5F" w:rsidRDefault="008B59F7" w:rsidP="001F7E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9F7" w:rsidRPr="008B59F7" w:rsidRDefault="001F7E5F" w:rsidP="008B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8B59F7" w:rsidRPr="008B59F7">
        <w:rPr>
          <w:rFonts w:ascii="Times New Roman" w:hAnsi="Times New Roman" w:cs="Times New Roman"/>
          <w:sz w:val="28"/>
          <w:szCs w:val="28"/>
        </w:rPr>
        <w:t>В соответствии с п. 2 постановления Правительства Российской Федерации от 17.11.2001 № 795 «Об утверждении Правил оказания услуг автостоянок» автостоянкой является здание, сооружение или специальная открытая площадка, предназначенная для хранения автотранспортных средств.</w:t>
      </w:r>
    </w:p>
    <w:p w:rsidR="008B59F7" w:rsidRPr="008B59F7" w:rsidRDefault="008B59F7" w:rsidP="008B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F7">
        <w:rPr>
          <w:rFonts w:ascii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sz w:val="28"/>
          <w:szCs w:val="28"/>
        </w:rPr>
        <w:tab/>
      </w:r>
      <w:r w:rsidRPr="008B59F7">
        <w:rPr>
          <w:rFonts w:ascii="Times New Roman" w:hAnsi="Times New Roman" w:cs="Times New Roman"/>
          <w:sz w:val="28"/>
          <w:szCs w:val="28"/>
        </w:rPr>
        <w:t>Согласно ч.1 ст.886 Гражданского кодекса Российской Федерации по договору хранения одна сторона (хранитель) обязуется хранить вещь, переданную ей другой стороной (</w:t>
      </w:r>
      <w:proofErr w:type="spellStart"/>
      <w:r w:rsidRPr="008B59F7">
        <w:rPr>
          <w:rFonts w:ascii="Times New Roman" w:hAnsi="Times New Roman" w:cs="Times New Roman"/>
          <w:sz w:val="28"/>
          <w:szCs w:val="28"/>
        </w:rPr>
        <w:t>поклажедателем</w:t>
      </w:r>
      <w:proofErr w:type="spellEnd"/>
      <w:r w:rsidRPr="008B59F7">
        <w:rPr>
          <w:rFonts w:ascii="Times New Roman" w:hAnsi="Times New Roman" w:cs="Times New Roman"/>
          <w:sz w:val="28"/>
          <w:szCs w:val="28"/>
        </w:rPr>
        <w:t>), и возвратить эту вещь в сохранности.</w:t>
      </w:r>
    </w:p>
    <w:p w:rsidR="008B59F7" w:rsidRPr="008B59F7" w:rsidRDefault="008B59F7" w:rsidP="008B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F7">
        <w:rPr>
          <w:rFonts w:ascii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sz w:val="28"/>
          <w:szCs w:val="28"/>
        </w:rPr>
        <w:tab/>
      </w:r>
      <w:r w:rsidRPr="008B59F7">
        <w:rPr>
          <w:rFonts w:ascii="Times New Roman" w:hAnsi="Times New Roman" w:cs="Times New Roman"/>
          <w:sz w:val="28"/>
          <w:szCs w:val="28"/>
        </w:rPr>
        <w:t>Договор хранения должен быть заключен в письменной форме, письменная форма договора хранения считается соблюденной, если принятие вещи на хранение удостоверено распиской, квитанцией, свидетельством или иным документом, подписанным хранителем, а также номерным жетоном (номером), иным знаком, удостоверяющим прием вещей на хранение (ч. 1 ст. 887 ГК РФ).</w:t>
      </w:r>
    </w:p>
    <w:p w:rsidR="008B59F7" w:rsidRPr="008B59F7" w:rsidRDefault="008B59F7" w:rsidP="008B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F7"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ab/>
      </w:r>
      <w:r w:rsidRPr="008B59F7">
        <w:rPr>
          <w:rFonts w:ascii="Times New Roman" w:hAnsi="Times New Roman" w:cs="Times New Roman"/>
          <w:sz w:val="28"/>
          <w:szCs w:val="28"/>
        </w:rPr>
        <w:t xml:space="preserve"> Несоблюдение простой письменной формы договора хранения не лишает стороны права ссылаться на свидетелей или предоставлять другие доказательства.</w:t>
      </w:r>
    </w:p>
    <w:p w:rsidR="008B59F7" w:rsidRPr="008B59F7" w:rsidRDefault="008B59F7" w:rsidP="008B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F7"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ab/>
      </w:r>
      <w:r w:rsidRPr="008B59F7">
        <w:rPr>
          <w:rFonts w:ascii="Times New Roman" w:hAnsi="Times New Roman" w:cs="Times New Roman"/>
          <w:sz w:val="28"/>
          <w:szCs w:val="28"/>
        </w:rPr>
        <w:t xml:space="preserve"> При этом, в соответствии с п.32 постановления Правительства Российской Федерации от 17.11.2001 №795 «Об утверждении Правил оказания услуг автостоянок» в случае утраты (хищения) и повреждения автомобиля при хранении на автостоянке обязанность возместить убытки, причиненные владельцу автомобиля, лежит на владельце автостоянке.</w:t>
      </w:r>
    </w:p>
    <w:p w:rsidR="00854E3F" w:rsidRPr="00854E3F" w:rsidRDefault="008B59F7" w:rsidP="008B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Pr="008B59F7">
        <w:rPr>
          <w:rFonts w:ascii="Times New Roman" w:hAnsi="Times New Roman" w:cs="Times New Roman"/>
          <w:sz w:val="28"/>
          <w:szCs w:val="28"/>
        </w:rPr>
        <w:t>Если в результате повреждения, за которое исполнитель несет ответственность, качество автомототранспортного средства изменилось настолько, что оно не может быть использовано по назначению, потребитель вправе от него отказаться и потребовать от исполнителя возмещения стоимости этого автомототранспортного средства.</w:t>
      </w:r>
      <w:bookmarkStart w:id="0" w:name="_GoBack"/>
      <w:bookmarkEnd w:id="0"/>
    </w:p>
    <w:p w:rsidR="00A943D2" w:rsidRPr="00A943D2" w:rsidRDefault="00A943D2" w:rsidP="0085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3E5" w:rsidRDefault="006373E5" w:rsidP="00A9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E5F" w:rsidRPr="001F7E5F" w:rsidRDefault="001F7E5F" w:rsidP="001F7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Киришская городская прокуратура</w:t>
      </w:r>
    </w:p>
    <w:sectPr w:rsidR="001F7E5F" w:rsidRPr="001F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17"/>
    <w:rsid w:val="001F7E5F"/>
    <w:rsid w:val="00302A6D"/>
    <w:rsid w:val="006373E5"/>
    <w:rsid w:val="00854E3F"/>
    <w:rsid w:val="008B59F7"/>
    <w:rsid w:val="00A943D2"/>
    <w:rsid w:val="00D108F5"/>
    <w:rsid w:val="00E3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2886-49D6-4383-A8D4-CC1475F7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3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1525</Characters>
  <Application>Microsoft Office Word</Application>
  <DocSecurity>0</DocSecurity>
  <Lines>12</Lines>
  <Paragraphs>3</Paragraphs>
  <ScaleCrop>false</ScaleCrop>
  <Company>Прокуратура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Чубукова</dc:creator>
  <cp:keywords/>
  <dc:description/>
  <cp:lastModifiedBy>Чубукова</cp:lastModifiedBy>
  <cp:revision>7</cp:revision>
  <dcterms:created xsi:type="dcterms:W3CDTF">2016-11-03T07:44:00Z</dcterms:created>
  <dcterms:modified xsi:type="dcterms:W3CDTF">2016-11-03T08:01:00Z</dcterms:modified>
</cp:coreProperties>
</file>