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6E340C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340C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6E340C" w:rsidRDefault="001106E6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МАЙ</w:t>
      </w:r>
      <w:r w:rsidR="00493068">
        <w:rPr>
          <w:rFonts w:ascii="Times New Roman" w:hAnsi="Times New Roman"/>
          <w:b/>
          <w:color w:val="000000"/>
          <w:sz w:val="24"/>
          <w:szCs w:val="24"/>
        </w:rPr>
        <w:t xml:space="preserve"> 2024</w:t>
      </w:r>
    </w:p>
    <w:p w:rsidR="00D871F5" w:rsidRPr="006E340C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750B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E340C"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1106E6">
        <w:rPr>
          <w:rFonts w:ascii="Times New Roman" w:hAnsi="Times New Roman"/>
          <w:b/>
          <w:color w:val="000000"/>
          <w:sz w:val="24"/>
          <w:szCs w:val="24"/>
        </w:rPr>
        <w:t>май</w:t>
      </w:r>
      <w:r w:rsidR="00493068">
        <w:rPr>
          <w:rFonts w:ascii="Times New Roman" w:hAnsi="Times New Roman"/>
          <w:b/>
          <w:color w:val="000000"/>
          <w:sz w:val="24"/>
          <w:szCs w:val="24"/>
        </w:rPr>
        <w:t xml:space="preserve"> 2024</w:t>
      </w:r>
      <w:r w:rsidRPr="006E340C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2 МАЯ</w:t>
      </w:r>
    </w:p>
    <w:p w:rsid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Внимание!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Cs/>
          <w:sz w:val="24"/>
          <w:szCs w:val="24"/>
          <w:lang w:eastAsia="zh-CN"/>
        </w:rPr>
        <w:t xml:space="preserve">1. О продлении срока уплаты налогов (включая авансовые платежи по налогам), сборов, страховых взносов мобилизованными лицами и организациями, в которых такие лица являются руководителями и одновременно единственными участниками, </w:t>
      </w:r>
      <w:proofErr w:type="gramStart"/>
      <w:r w:rsidRPr="001106E6">
        <w:rPr>
          <w:rFonts w:ascii="Times New Roman" w:hAnsi="Times New Roman"/>
          <w:bCs/>
          <w:sz w:val="24"/>
          <w:szCs w:val="24"/>
          <w:lang w:eastAsia="zh-CN"/>
        </w:rPr>
        <w:t>см</w:t>
      </w:r>
      <w:proofErr w:type="gramEnd"/>
      <w:r w:rsidRPr="001106E6">
        <w:rPr>
          <w:rFonts w:ascii="Times New Roman" w:hAnsi="Times New Roman"/>
          <w:bCs/>
          <w:sz w:val="24"/>
          <w:szCs w:val="24"/>
          <w:lang w:eastAsia="zh-CN"/>
        </w:rPr>
        <w:t xml:space="preserve">. Постановление Правительства РФ от 20.10.2022 N 1874.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Cs/>
          <w:sz w:val="24"/>
          <w:szCs w:val="24"/>
          <w:lang w:eastAsia="zh-CN"/>
        </w:rPr>
        <w:t>2. С 01.05.2024 подлежат применению форматы, начиная с представления дорожной карты по подготовке к переходу на налоговый мониторинг за период с 2025 года приведенные в письме ФНС России от 13.03.2024 N СД-4-23/2854@ "О представлении в ФНС России документов, используемых при подготовке к переходу на налоговый мониторинг"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520"/>
      </w:tblGrid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Налог на прибыль организаций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7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во II квартале;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1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I квартал;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5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ежемесячного аванса;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9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налоговыми агентами по полученным дивидендам и процентам по государственным и муниципальным ценным бумагам;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83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налоговыми агентами по выплаченным денежным средствам, иному доходу иностранной организации;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вновь созданными организациями при превышении выручки </w:t>
            </w:r>
            <w:hyperlink w:anchor="p87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 xml:space="preserve"> руб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</w:t>
            </w:r>
            <w:hyperlink w:anchor="p90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млн</w:t>
              </w:r>
              <w:proofErr w:type="spellEnd"/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 xml:space="preserve"> руб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93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доходы, определяемые в соответствии со ст. 249 НК РФ, не превышали в среднем 15 </w:t>
            </w:r>
            <w:proofErr w:type="spellStart"/>
            <w:proofErr w:type="gramStart"/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предыдущих;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97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Страховые взносы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02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06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09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(последний платеж) на основании заявления о рассрочке уплаты страховых взносов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НДФЛ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14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НДФЛ;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hyperlink w:anchor="p120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3-НДФЛ;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25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заявление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документы для освобождения доходов от уплаты НДФЛ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НДС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30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НДС;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41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НДС;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45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 правопреемниками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Налог на имущество организаций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50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Транспортный налог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57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Земельный налог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63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УСН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68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ИП за 2023 г.;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72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УСН;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76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80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утратой права применять УСН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Сельскохозяйственным товаропроизводителям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85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Пользователям недр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90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94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НДД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Водный налог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199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водного налога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Профессиональный доход (НПД)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04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Торговый сбор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09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Участникам ЕГАИС и другим плательщикам акцизов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15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19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извещение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27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извещение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233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март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238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январь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242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октябрь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2023 г.;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46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Система внутреннего контроля для целей проведения налогового мониторинга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51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формы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КНД 1125308, по КНД 1125309, по КНД 1125310, по КНД 1125311;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61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форма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КНД 1125312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Контролируемые иностранные компании и контролирующие лица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68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КИК за 2023 г.; </w:t>
            </w:r>
          </w:p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73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документы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для подтверждения размера прибыли (убытка) КИК </w:t>
            </w:r>
          </w:p>
        </w:tc>
      </w:tr>
      <w:tr w:rsidR="001106E6" w:rsidRPr="001106E6" w:rsidTr="001106E6">
        <w:tc>
          <w:tcPr>
            <w:tcW w:w="3253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Иностранным организациям </w:t>
            </w:r>
          </w:p>
        </w:tc>
        <w:tc>
          <w:tcPr>
            <w:tcW w:w="6520" w:type="dxa"/>
            <w:hideMark/>
          </w:tcPr>
          <w:p w:rsidR="001106E6" w:rsidRPr="001106E6" w:rsidRDefault="001106E6" w:rsidP="00110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80" w:history="1">
              <w:r w:rsidRPr="001106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1106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 </w:t>
            </w:r>
          </w:p>
        </w:tc>
      </w:tr>
    </w:tbl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3 МАЯ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 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520"/>
      </w:tblGrid>
      <w:tr w:rsidR="001106E6" w:rsidRPr="001106E6" w:rsidTr="00A645B8">
        <w:tc>
          <w:tcPr>
            <w:tcW w:w="3253" w:type="dxa"/>
            <w:hideMark/>
          </w:tcPr>
          <w:p w:rsidR="001106E6" w:rsidRPr="001106E6" w:rsidRDefault="001106E6" w:rsidP="00A645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  ЕНП </w:t>
            </w:r>
          </w:p>
        </w:tc>
        <w:tc>
          <w:tcPr>
            <w:tcW w:w="6520" w:type="dxa"/>
            <w:hideMark/>
          </w:tcPr>
          <w:p w:rsidR="001106E6" w:rsidRPr="00A645B8" w:rsidRDefault="001106E6" w:rsidP="00A645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297" w:history="1">
              <w:r w:rsidRPr="00A645B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уведомление</w:t>
              </w:r>
            </w:hyperlink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исчисленных и удержанных суммах НДФЛ </w:t>
            </w:r>
          </w:p>
        </w:tc>
      </w:tr>
      <w:tr w:rsidR="001106E6" w:rsidRPr="001106E6" w:rsidTr="00A645B8">
        <w:tc>
          <w:tcPr>
            <w:tcW w:w="3253" w:type="dxa"/>
            <w:hideMark/>
          </w:tcPr>
          <w:p w:rsidR="001106E6" w:rsidRPr="001106E6" w:rsidRDefault="001106E6" w:rsidP="00A645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Реестр субъектов МСП - получателей мер поддержки </w:t>
            </w:r>
          </w:p>
        </w:tc>
        <w:tc>
          <w:tcPr>
            <w:tcW w:w="6520" w:type="dxa"/>
            <w:hideMark/>
          </w:tcPr>
          <w:p w:rsidR="001106E6" w:rsidRPr="00A645B8" w:rsidRDefault="001106E6" w:rsidP="00A645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302" w:history="1">
              <w:r w:rsidRPr="00A645B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 </w:t>
            </w:r>
          </w:p>
        </w:tc>
      </w:tr>
    </w:tbl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6 МАЯ  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520"/>
      </w:tblGrid>
      <w:tr w:rsidR="001106E6" w:rsidRPr="001106E6" w:rsidTr="00A645B8">
        <w:tc>
          <w:tcPr>
            <w:tcW w:w="3253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НДФЛ </w:t>
            </w:r>
          </w:p>
        </w:tc>
        <w:tc>
          <w:tcPr>
            <w:tcW w:w="6520" w:type="dxa"/>
            <w:hideMark/>
          </w:tcPr>
          <w:p w:rsidR="001106E6" w:rsidRPr="00A645B8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321" w:history="1">
              <w:r w:rsidRPr="00A645B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НДФЛ </w:t>
            </w:r>
          </w:p>
        </w:tc>
      </w:tr>
      <w:tr w:rsidR="001106E6" w:rsidRPr="001106E6" w:rsidTr="00A645B8">
        <w:tc>
          <w:tcPr>
            <w:tcW w:w="3253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АУСН </w:t>
            </w:r>
          </w:p>
        </w:tc>
        <w:tc>
          <w:tcPr>
            <w:tcW w:w="6520" w:type="dxa"/>
            <w:hideMark/>
          </w:tcPr>
          <w:p w:rsidR="001106E6" w:rsidRPr="00A645B8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328" w:history="1">
              <w:r w:rsidRPr="00A645B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внесение</w:t>
              </w:r>
            </w:hyperlink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налогоплательщиками данных о суммах полученных доходов </w:t>
            </w:r>
          </w:p>
        </w:tc>
      </w:tr>
    </w:tbl>
    <w:p w:rsidR="001106E6" w:rsidRPr="001106E6" w:rsidRDefault="001106E6" w:rsidP="00717E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717E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7 МАЯ</w:t>
      </w:r>
    </w:p>
    <w:p w:rsidR="001106E6" w:rsidRPr="001106E6" w:rsidRDefault="001106E6" w:rsidP="00717E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520"/>
      </w:tblGrid>
      <w:tr w:rsidR="001106E6" w:rsidRPr="001106E6" w:rsidTr="00A645B8">
        <w:tc>
          <w:tcPr>
            <w:tcW w:w="3253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АУСН </w:t>
            </w:r>
          </w:p>
        </w:tc>
        <w:tc>
          <w:tcPr>
            <w:tcW w:w="6520" w:type="dxa"/>
            <w:hideMark/>
          </w:tcPr>
          <w:p w:rsidR="001106E6" w:rsidRPr="00A645B8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342" w:history="1">
              <w:r w:rsidRPr="00A645B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подтверждение</w:t>
              </w:r>
            </w:hyperlink>
            <w:r w:rsidRPr="00A645B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(корректировка) информации о доходах и расходах </w:t>
            </w:r>
          </w:p>
        </w:tc>
      </w:tr>
    </w:tbl>
    <w:p w:rsidR="001106E6" w:rsidRPr="001106E6" w:rsidRDefault="001106E6" w:rsidP="00717E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717E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13 МАЯ</w:t>
      </w:r>
    </w:p>
    <w:p w:rsidR="001106E6" w:rsidRPr="001106E6" w:rsidRDefault="001106E6" w:rsidP="00717E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520"/>
      </w:tblGrid>
      <w:tr w:rsidR="001106E6" w:rsidRPr="001106E6" w:rsidTr="00717E64">
        <w:tc>
          <w:tcPr>
            <w:tcW w:w="3253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АУСН </w:t>
            </w:r>
          </w:p>
        </w:tc>
        <w:tc>
          <w:tcPr>
            <w:tcW w:w="6520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357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скорректированной налогоплательщиком информации о доходах и расходах</w:t>
            </w: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15 МАЯ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 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520"/>
      </w:tblGrid>
      <w:tr w:rsidR="001106E6" w:rsidRPr="001106E6" w:rsidTr="00717E64">
        <w:tc>
          <w:tcPr>
            <w:tcW w:w="3253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Страховые взносы </w:t>
            </w:r>
          </w:p>
        </w:tc>
        <w:tc>
          <w:tcPr>
            <w:tcW w:w="652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37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 </w:t>
            </w:r>
          </w:p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378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 страхователями, применяющими АУСН</w:t>
            </w: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20 МАЯ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9"/>
        <w:gridCol w:w="6224"/>
      </w:tblGrid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НДС </w:t>
            </w:r>
          </w:p>
        </w:tc>
        <w:tc>
          <w:tcPr>
            <w:tcW w:w="6224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398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0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Косвенные налоги </w:t>
            </w:r>
          </w:p>
        </w:tc>
        <w:tc>
          <w:tcPr>
            <w:tcW w:w="6224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14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21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(при импорте товаров на территорию РФ с территорий государств - членов ЕАЭС);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28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(при принятии на учет импортированных товаров резидентами СЭЗ)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Контролируемые сделки между взаимозависимыми лицами </w:t>
            </w:r>
          </w:p>
        </w:tc>
        <w:tc>
          <w:tcPr>
            <w:tcW w:w="6224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34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контролируемых сделках между взаимозависимыми лицами за 2023 г. </w:t>
            </w:r>
          </w:p>
        </w:tc>
      </w:tr>
    </w:tbl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27 МАЯ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 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6"/>
        <w:gridCol w:w="6237"/>
      </w:tblGrid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ЕНП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7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Страховые взносы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83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персонифицированные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сведения о физических лицах;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88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сведения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трудовой деятельности;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49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сведения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размере </w:t>
            </w:r>
            <w:proofErr w:type="gramStart"/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выплат лиц</w:t>
            </w:r>
            <w:proofErr w:type="gramEnd"/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работающих по трудовым договорам в государственных (муниципальных) учреждениях </w:t>
            </w:r>
          </w:p>
        </w:tc>
      </w:tr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Налог на прибыль организаций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0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1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налоговый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расчет </w:t>
            </w:r>
          </w:p>
        </w:tc>
      </w:tr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УСН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24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связи с прекращением предпринимательской деятельности по УСН </w:t>
            </w:r>
          </w:p>
        </w:tc>
      </w:tr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АУСН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3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33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 налоговыми агентами о суммах и видах выплаченных доходов физическим лицам;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4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информации уполномоченными кредитными организациями, полученной от организаций или ИП, применяющих АУСН, о суммах и видах выплаченных доходов физическим лицам;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4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плательщиками страховых взносов информации о суммах выплат и иных вознаграждений, подлежащих и не подлежащих обложению страховыми взносами;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5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информации уполномоченными кредитными организациями, полученной от организаций или ИП, применяющих АУСН, о суммах выплат и иных вознаграждений, подлежащих и не подлежащих обложению страховыми взносами </w:t>
            </w:r>
          </w:p>
        </w:tc>
      </w:tr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Сельскохозяйственным товаропроизводителям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5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связи с прекращением предпринимательской деятельности по ЕСХН </w:t>
            </w:r>
          </w:p>
        </w:tc>
      </w:tr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Пользователям недр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61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6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решении признания скважины непродуктивной по налогу на прибыль организаций </w:t>
            </w:r>
          </w:p>
        </w:tc>
      </w:tr>
      <w:tr w:rsidR="001106E6" w:rsidRPr="001106E6" w:rsidTr="00717E64">
        <w:tc>
          <w:tcPr>
            <w:tcW w:w="3536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Участникам ЕГАИС и другим плательщикам акцизов </w:t>
            </w:r>
          </w:p>
        </w:tc>
        <w:tc>
          <w:tcPr>
            <w:tcW w:w="6237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по акцизам за </w:t>
            </w:r>
            <w:hyperlink w:anchor="p57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апрель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579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февраль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58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ноябрь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2023 г.;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59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апрель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593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февраль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59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ноябрь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2023 г.;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599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декларация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нефтяному сырью;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04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 </w:t>
            </w:r>
          </w:p>
        </w:tc>
      </w:tr>
    </w:tbl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28 МАЯ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> 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3"/>
        <w:gridCol w:w="6460"/>
      </w:tblGrid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Налог на прибыль организаций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49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второго аванса во II квартале;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53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ежемесячного аванса;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57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налоговыми агентами по полученным дивидендам и процентам по государственным и муниципальным ценным бумагам;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61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налоговыми агентами по выплаченным денежным средствам, иному доходу иностранной организации;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6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вновь созданными организациями при превышении выручки 5 </w:t>
            </w:r>
            <w:proofErr w:type="spellStart"/>
            <w:proofErr w:type="gramStart"/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68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Страховые взносы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73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77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8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(последний платеж) на основании заявления о рассрочке уплаты страховых взносов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НДФЛ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8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НДФЛ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НДС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693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НДС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УСН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0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Сельскохозяйственным товаропроизводителям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1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Пользователям недр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1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Профессиональный доход (НПД)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2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</w:t>
            </w:r>
          </w:p>
        </w:tc>
      </w:tr>
      <w:tr w:rsidR="001106E6" w:rsidRPr="001106E6" w:rsidTr="00717E64">
        <w:tc>
          <w:tcPr>
            <w:tcW w:w="0" w:type="auto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Участникам ЕГАИС и другим плательщикам акцизов </w:t>
            </w:r>
          </w:p>
        </w:tc>
        <w:tc>
          <w:tcPr>
            <w:tcW w:w="646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25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29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извещение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37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извещение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743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апрель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748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февраль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2024 г., </w:t>
            </w:r>
            <w:hyperlink w:anchor="p752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ноябрь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2023 г.;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75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уплата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 </w:t>
            </w:r>
          </w:p>
        </w:tc>
      </w:tr>
    </w:tbl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31 МАЯ </w:t>
      </w:r>
    </w:p>
    <w:p w:rsidR="001106E6" w:rsidRPr="001106E6" w:rsidRDefault="001106E6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106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  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520"/>
      </w:tblGrid>
      <w:tr w:rsidR="001106E6" w:rsidRPr="001106E6" w:rsidTr="00717E64">
        <w:tc>
          <w:tcPr>
            <w:tcW w:w="3253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Валютное регулирование и валютный контроль </w:t>
            </w:r>
          </w:p>
        </w:tc>
        <w:tc>
          <w:tcPr>
            <w:tcW w:w="652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6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отчет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движении денежных средств и иных финансовых активов по своим счетам (вкладам) в банках и иных организациях финансового рынка, расположенных за пределами территории РФ;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отчет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переводах денежных средств без открытия банковского счета с использованием электронных сре</w:t>
            </w:r>
            <w:proofErr w:type="gramStart"/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дств пл</w:t>
            </w:r>
            <w:proofErr w:type="gramEnd"/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атежа, предоставленных иностранными поставщиками платежных услуг;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8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уведомления и отчеты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случаях: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если не уведомляли об открытии (закрытии) счетов (вкладов), об изменении реквизитов таких счетов (вкладов);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если не представляли отчеты о движении денежных средств и иных финансовых активов по счетам (вкладам), о переводах денежных средств без открытия банковского счета </w:t>
            </w:r>
          </w:p>
        </w:tc>
      </w:tr>
      <w:tr w:rsidR="001106E6" w:rsidRPr="001106E6" w:rsidTr="00717E64">
        <w:tc>
          <w:tcPr>
            <w:tcW w:w="3253" w:type="dxa"/>
            <w:hideMark/>
          </w:tcPr>
          <w:p w:rsidR="001106E6" w:rsidRPr="001106E6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106E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Международный автоматический обмен финансовой информацией </w:t>
            </w:r>
          </w:p>
        </w:tc>
        <w:tc>
          <w:tcPr>
            <w:tcW w:w="6520" w:type="dxa"/>
            <w:hideMark/>
          </w:tcPr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9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финансовая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информация по договорам, в отношении которых требуется представление финансовой информации; </w:t>
            </w:r>
          </w:p>
          <w:p w:rsidR="001106E6" w:rsidRPr="00717E64" w:rsidRDefault="001106E6" w:rsidP="00717E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10" w:history="1">
              <w:r w:rsidRPr="00717E6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информация</w:t>
              </w:r>
            </w:hyperlink>
            <w:r w:rsidRPr="00717E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отсутствии налоговых резидентов иностранных государств </w:t>
            </w:r>
          </w:p>
        </w:tc>
      </w:tr>
    </w:tbl>
    <w:p w:rsidR="00946004" w:rsidRDefault="00946004" w:rsidP="001106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sectPr w:rsidR="00946004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797"/>
    <w:multiLevelType w:val="hybridMultilevel"/>
    <w:tmpl w:val="634C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CC5"/>
    <w:multiLevelType w:val="hybridMultilevel"/>
    <w:tmpl w:val="C95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43AC"/>
    <w:multiLevelType w:val="multilevel"/>
    <w:tmpl w:val="C1F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0388"/>
    <w:multiLevelType w:val="multilevel"/>
    <w:tmpl w:val="2E6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23527"/>
    <w:multiLevelType w:val="hybridMultilevel"/>
    <w:tmpl w:val="A92E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B0354"/>
    <w:multiLevelType w:val="hybridMultilevel"/>
    <w:tmpl w:val="A0C8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92075"/>
    <w:multiLevelType w:val="hybridMultilevel"/>
    <w:tmpl w:val="B350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665B1"/>
    <w:multiLevelType w:val="hybridMultilevel"/>
    <w:tmpl w:val="13D4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D7181"/>
    <w:multiLevelType w:val="multilevel"/>
    <w:tmpl w:val="614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4597B"/>
    <w:multiLevelType w:val="multilevel"/>
    <w:tmpl w:val="10E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1538E"/>
    <w:multiLevelType w:val="multilevel"/>
    <w:tmpl w:val="7D3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15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27"/>
  </w:num>
  <w:num w:numId="10">
    <w:abstractNumId w:val="32"/>
  </w:num>
  <w:num w:numId="11">
    <w:abstractNumId w:val="14"/>
  </w:num>
  <w:num w:numId="12">
    <w:abstractNumId w:val="1"/>
  </w:num>
  <w:num w:numId="13">
    <w:abstractNumId w:val="24"/>
  </w:num>
  <w:num w:numId="14">
    <w:abstractNumId w:val="26"/>
  </w:num>
  <w:num w:numId="15">
    <w:abstractNumId w:val="21"/>
  </w:num>
  <w:num w:numId="16">
    <w:abstractNumId w:val="18"/>
  </w:num>
  <w:num w:numId="17">
    <w:abstractNumId w:val="4"/>
  </w:num>
  <w:num w:numId="18">
    <w:abstractNumId w:val="28"/>
  </w:num>
  <w:num w:numId="19">
    <w:abstractNumId w:val="2"/>
  </w:num>
  <w:num w:numId="20">
    <w:abstractNumId w:val="22"/>
  </w:num>
  <w:num w:numId="21">
    <w:abstractNumId w:val="9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11"/>
  </w:num>
  <w:num w:numId="27">
    <w:abstractNumId w:val="16"/>
  </w:num>
  <w:num w:numId="28">
    <w:abstractNumId w:val="3"/>
  </w:num>
  <w:num w:numId="29">
    <w:abstractNumId w:val="30"/>
  </w:num>
  <w:num w:numId="30">
    <w:abstractNumId w:val="10"/>
  </w:num>
  <w:num w:numId="31">
    <w:abstractNumId w:val="31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C28CB"/>
    <w:rsid w:val="000C477F"/>
    <w:rsid w:val="000C5B59"/>
    <w:rsid w:val="000D23A4"/>
    <w:rsid w:val="000E4D8F"/>
    <w:rsid w:val="000F667A"/>
    <w:rsid w:val="000F6BBB"/>
    <w:rsid w:val="00101A1A"/>
    <w:rsid w:val="001068DD"/>
    <w:rsid w:val="00110366"/>
    <w:rsid w:val="001106E6"/>
    <w:rsid w:val="00113BBB"/>
    <w:rsid w:val="00123732"/>
    <w:rsid w:val="001247AF"/>
    <w:rsid w:val="001433D5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C4842"/>
    <w:rsid w:val="001D76D5"/>
    <w:rsid w:val="001E18FC"/>
    <w:rsid w:val="001E6D76"/>
    <w:rsid w:val="001F037E"/>
    <w:rsid w:val="00201690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57340"/>
    <w:rsid w:val="002626EB"/>
    <w:rsid w:val="002747ED"/>
    <w:rsid w:val="00281717"/>
    <w:rsid w:val="0029470A"/>
    <w:rsid w:val="00297AAF"/>
    <w:rsid w:val="002A24D0"/>
    <w:rsid w:val="002A78D7"/>
    <w:rsid w:val="002C1F86"/>
    <w:rsid w:val="002C4D7E"/>
    <w:rsid w:val="002C73F5"/>
    <w:rsid w:val="002D1395"/>
    <w:rsid w:val="002D4963"/>
    <w:rsid w:val="002E42D6"/>
    <w:rsid w:val="00301FFE"/>
    <w:rsid w:val="00302A27"/>
    <w:rsid w:val="0030367E"/>
    <w:rsid w:val="00305E3B"/>
    <w:rsid w:val="0030713C"/>
    <w:rsid w:val="0031069B"/>
    <w:rsid w:val="0032040B"/>
    <w:rsid w:val="00323FF1"/>
    <w:rsid w:val="00333FDE"/>
    <w:rsid w:val="00360357"/>
    <w:rsid w:val="0037156F"/>
    <w:rsid w:val="00373A55"/>
    <w:rsid w:val="0037672C"/>
    <w:rsid w:val="00376934"/>
    <w:rsid w:val="003A5F4E"/>
    <w:rsid w:val="003B073A"/>
    <w:rsid w:val="003C597E"/>
    <w:rsid w:val="003C6F0E"/>
    <w:rsid w:val="003D0AE6"/>
    <w:rsid w:val="003D57C9"/>
    <w:rsid w:val="003E72B0"/>
    <w:rsid w:val="003E7BB6"/>
    <w:rsid w:val="00403FC4"/>
    <w:rsid w:val="00404EFC"/>
    <w:rsid w:val="004145D8"/>
    <w:rsid w:val="00416899"/>
    <w:rsid w:val="00420BE8"/>
    <w:rsid w:val="00427B27"/>
    <w:rsid w:val="0043467D"/>
    <w:rsid w:val="00442FE1"/>
    <w:rsid w:val="00455B6A"/>
    <w:rsid w:val="00460C46"/>
    <w:rsid w:val="004626D6"/>
    <w:rsid w:val="00462764"/>
    <w:rsid w:val="00466F4C"/>
    <w:rsid w:val="00467E14"/>
    <w:rsid w:val="00475F3F"/>
    <w:rsid w:val="0047778F"/>
    <w:rsid w:val="00481851"/>
    <w:rsid w:val="00482DBB"/>
    <w:rsid w:val="00485512"/>
    <w:rsid w:val="0048750B"/>
    <w:rsid w:val="00493068"/>
    <w:rsid w:val="00496377"/>
    <w:rsid w:val="004A2181"/>
    <w:rsid w:val="004A4130"/>
    <w:rsid w:val="004B18EC"/>
    <w:rsid w:val="004B2D97"/>
    <w:rsid w:val="004B3D5C"/>
    <w:rsid w:val="004C7FE7"/>
    <w:rsid w:val="004D78E4"/>
    <w:rsid w:val="004E2C03"/>
    <w:rsid w:val="0050195B"/>
    <w:rsid w:val="00501A64"/>
    <w:rsid w:val="00501EAB"/>
    <w:rsid w:val="0050769C"/>
    <w:rsid w:val="005113E0"/>
    <w:rsid w:val="0051329C"/>
    <w:rsid w:val="00517903"/>
    <w:rsid w:val="005237D4"/>
    <w:rsid w:val="00527D1E"/>
    <w:rsid w:val="00530274"/>
    <w:rsid w:val="00530F37"/>
    <w:rsid w:val="00532101"/>
    <w:rsid w:val="00535188"/>
    <w:rsid w:val="00551B4A"/>
    <w:rsid w:val="0055548E"/>
    <w:rsid w:val="00560246"/>
    <w:rsid w:val="00560AAA"/>
    <w:rsid w:val="005635D2"/>
    <w:rsid w:val="005644CB"/>
    <w:rsid w:val="005718AB"/>
    <w:rsid w:val="00584128"/>
    <w:rsid w:val="005902DC"/>
    <w:rsid w:val="005C260C"/>
    <w:rsid w:val="005D22AD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072A6"/>
    <w:rsid w:val="00617028"/>
    <w:rsid w:val="006235D4"/>
    <w:rsid w:val="006301A5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D7853"/>
    <w:rsid w:val="006E0D53"/>
    <w:rsid w:val="006E21B7"/>
    <w:rsid w:val="006E279A"/>
    <w:rsid w:val="006E340C"/>
    <w:rsid w:val="006E3887"/>
    <w:rsid w:val="006E714B"/>
    <w:rsid w:val="006F0C89"/>
    <w:rsid w:val="006F1560"/>
    <w:rsid w:val="006F5CDA"/>
    <w:rsid w:val="006F6919"/>
    <w:rsid w:val="0070102A"/>
    <w:rsid w:val="00710B90"/>
    <w:rsid w:val="00710D62"/>
    <w:rsid w:val="00711C8A"/>
    <w:rsid w:val="0071421F"/>
    <w:rsid w:val="00717E64"/>
    <w:rsid w:val="00722B2A"/>
    <w:rsid w:val="00732AF0"/>
    <w:rsid w:val="0074359E"/>
    <w:rsid w:val="0075741E"/>
    <w:rsid w:val="00760A58"/>
    <w:rsid w:val="007620E6"/>
    <w:rsid w:val="00771951"/>
    <w:rsid w:val="00773835"/>
    <w:rsid w:val="00774A41"/>
    <w:rsid w:val="00780AA3"/>
    <w:rsid w:val="00783CE0"/>
    <w:rsid w:val="0079116E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1366F"/>
    <w:rsid w:val="00821033"/>
    <w:rsid w:val="008238E1"/>
    <w:rsid w:val="00824A22"/>
    <w:rsid w:val="00825466"/>
    <w:rsid w:val="00830076"/>
    <w:rsid w:val="0085413C"/>
    <w:rsid w:val="00856502"/>
    <w:rsid w:val="00883D8E"/>
    <w:rsid w:val="008860FB"/>
    <w:rsid w:val="008A4E05"/>
    <w:rsid w:val="008A6BE1"/>
    <w:rsid w:val="008A7825"/>
    <w:rsid w:val="008B471F"/>
    <w:rsid w:val="008B61E8"/>
    <w:rsid w:val="008D1DB0"/>
    <w:rsid w:val="008D670D"/>
    <w:rsid w:val="009001CD"/>
    <w:rsid w:val="00903C36"/>
    <w:rsid w:val="00906488"/>
    <w:rsid w:val="00907F0D"/>
    <w:rsid w:val="00917161"/>
    <w:rsid w:val="00924368"/>
    <w:rsid w:val="00924EA5"/>
    <w:rsid w:val="0093206D"/>
    <w:rsid w:val="00946004"/>
    <w:rsid w:val="0095226B"/>
    <w:rsid w:val="00965E92"/>
    <w:rsid w:val="009804F0"/>
    <w:rsid w:val="00984D77"/>
    <w:rsid w:val="00986B4A"/>
    <w:rsid w:val="00990B80"/>
    <w:rsid w:val="00995220"/>
    <w:rsid w:val="009A56ED"/>
    <w:rsid w:val="009A726E"/>
    <w:rsid w:val="009D7590"/>
    <w:rsid w:val="009E5218"/>
    <w:rsid w:val="009F18E9"/>
    <w:rsid w:val="009F23E9"/>
    <w:rsid w:val="00A00BC9"/>
    <w:rsid w:val="00A311B3"/>
    <w:rsid w:val="00A32847"/>
    <w:rsid w:val="00A4027B"/>
    <w:rsid w:val="00A44136"/>
    <w:rsid w:val="00A55652"/>
    <w:rsid w:val="00A57D9B"/>
    <w:rsid w:val="00A645B8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23B5"/>
    <w:rsid w:val="00B47A49"/>
    <w:rsid w:val="00B61E9E"/>
    <w:rsid w:val="00B62F43"/>
    <w:rsid w:val="00B67CEE"/>
    <w:rsid w:val="00B76178"/>
    <w:rsid w:val="00B961DA"/>
    <w:rsid w:val="00B97AA9"/>
    <w:rsid w:val="00BA1ACD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48A9"/>
    <w:rsid w:val="00C37BCC"/>
    <w:rsid w:val="00C4016E"/>
    <w:rsid w:val="00C52642"/>
    <w:rsid w:val="00C61F85"/>
    <w:rsid w:val="00C66BD7"/>
    <w:rsid w:val="00C66C60"/>
    <w:rsid w:val="00C8763E"/>
    <w:rsid w:val="00CC2B13"/>
    <w:rsid w:val="00CC3E6E"/>
    <w:rsid w:val="00CD4808"/>
    <w:rsid w:val="00CD5DA0"/>
    <w:rsid w:val="00CE239D"/>
    <w:rsid w:val="00CF102F"/>
    <w:rsid w:val="00CF1A16"/>
    <w:rsid w:val="00CF6EC1"/>
    <w:rsid w:val="00CF7327"/>
    <w:rsid w:val="00CF741D"/>
    <w:rsid w:val="00D02A6E"/>
    <w:rsid w:val="00D116F4"/>
    <w:rsid w:val="00D13C27"/>
    <w:rsid w:val="00D16A7D"/>
    <w:rsid w:val="00D20915"/>
    <w:rsid w:val="00D37523"/>
    <w:rsid w:val="00D438EF"/>
    <w:rsid w:val="00D651D8"/>
    <w:rsid w:val="00D65DFC"/>
    <w:rsid w:val="00D73E78"/>
    <w:rsid w:val="00D76777"/>
    <w:rsid w:val="00D871F5"/>
    <w:rsid w:val="00D94DEF"/>
    <w:rsid w:val="00D951D6"/>
    <w:rsid w:val="00D96DA1"/>
    <w:rsid w:val="00DC249B"/>
    <w:rsid w:val="00DC3067"/>
    <w:rsid w:val="00DC3DDE"/>
    <w:rsid w:val="00DD058E"/>
    <w:rsid w:val="00DF1D73"/>
    <w:rsid w:val="00E272E6"/>
    <w:rsid w:val="00E3140F"/>
    <w:rsid w:val="00E347B7"/>
    <w:rsid w:val="00E5658F"/>
    <w:rsid w:val="00E708E5"/>
    <w:rsid w:val="00E70F9C"/>
    <w:rsid w:val="00E753C0"/>
    <w:rsid w:val="00E8094C"/>
    <w:rsid w:val="00EB1CB9"/>
    <w:rsid w:val="00EB2C59"/>
    <w:rsid w:val="00EB2F90"/>
    <w:rsid w:val="00EE2D5C"/>
    <w:rsid w:val="00EE73DE"/>
    <w:rsid w:val="00EF27E4"/>
    <w:rsid w:val="00F176D3"/>
    <w:rsid w:val="00F213BD"/>
    <w:rsid w:val="00F21C0B"/>
    <w:rsid w:val="00F21C1F"/>
    <w:rsid w:val="00F30F96"/>
    <w:rsid w:val="00F35304"/>
    <w:rsid w:val="00F44135"/>
    <w:rsid w:val="00F45FAE"/>
    <w:rsid w:val="00F54901"/>
    <w:rsid w:val="00F54B1B"/>
    <w:rsid w:val="00F67688"/>
    <w:rsid w:val="00F767D0"/>
    <w:rsid w:val="00F94749"/>
    <w:rsid w:val="00F96309"/>
    <w:rsid w:val="00F97DAA"/>
    <w:rsid w:val="00FB0094"/>
    <w:rsid w:val="00FB51D4"/>
    <w:rsid w:val="00FB6AB2"/>
    <w:rsid w:val="00FB6E4E"/>
    <w:rsid w:val="00FC13F8"/>
    <w:rsid w:val="00FC23C2"/>
    <w:rsid w:val="00FC25E1"/>
    <w:rsid w:val="00FC5B37"/>
    <w:rsid w:val="00FC6B49"/>
    <w:rsid w:val="00FF0297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FollowedHyperlink"/>
    <w:basedOn w:val="a0"/>
    <w:uiPriority w:val="99"/>
    <w:semiHidden/>
    <w:unhideWhenUsed/>
    <w:rsid w:val="00A328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7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25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71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19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6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4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4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83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62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4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673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296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164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6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5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992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92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349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9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0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5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59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4919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2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37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6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5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2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84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72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8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7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9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56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2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9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36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9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65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81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67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61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0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327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3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0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8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37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69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56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4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9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41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54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36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22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88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755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78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85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78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88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27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9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8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8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72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42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05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48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3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2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1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4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8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0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7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02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31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7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743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52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9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95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38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0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13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7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2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3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76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60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2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7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736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5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13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1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98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4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297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9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2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6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5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72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9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76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56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4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93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4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5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14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27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50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27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3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65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02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18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36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7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9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035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225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145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26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34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684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6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16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30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0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89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29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7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67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03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2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22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43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728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21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5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0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7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796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17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0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37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30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2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35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78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15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92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06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5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00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16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40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0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7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46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36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4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9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64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40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8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64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3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4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75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5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8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90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0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0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5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091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956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05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4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52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59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88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81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88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18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4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05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8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60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5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95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29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18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38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9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5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26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5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4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2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5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16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2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0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38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7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2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9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3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9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4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6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62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9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44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05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7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97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9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0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65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6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10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48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0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1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20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671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91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06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61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0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419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4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9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4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642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81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9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8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81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89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9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57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42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54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9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9958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47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3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6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05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22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002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90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3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83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64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8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811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41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69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32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24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5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4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8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6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2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1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4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64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41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62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9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89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65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04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87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2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0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01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86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4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099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56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26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4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9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8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21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66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1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6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73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11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79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3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11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2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76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212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5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31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86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18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9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38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7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9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5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4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279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255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6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22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141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91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4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38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82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45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32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0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8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0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36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93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58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1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6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2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4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82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94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69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25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7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5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8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69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60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66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30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81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18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4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5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8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16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82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50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22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4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81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9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1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29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92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4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07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48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21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8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74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41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6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49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7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4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233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25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417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49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09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353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42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2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4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39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1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86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44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796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040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64&amp;dst=102080&amp;field=134&amp;date=12.04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5664&amp;dst=102077&amp;field=134&amp;date=12.04.20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664&amp;dst=102077&amp;field=134&amp;date=12.04.20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664&amp;dst=102084&amp;field=134&amp;date=12.04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664&amp;dst=102084&amp;field=134&amp;date=12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806EE-6405-409A-B651-FA87182B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2024-01-18T07:54:00Z</cp:lastPrinted>
  <dcterms:created xsi:type="dcterms:W3CDTF">2024-04-12T08:02:00Z</dcterms:created>
  <dcterms:modified xsi:type="dcterms:W3CDTF">2024-04-12T08:06:00Z</dcterms:modified>
</cp:coreProperties>
</file>