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8A" w:rsidRPr="005D328A" w:rsidRDefault="005D328A" w:rsidP="005D328A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5D328A">
        <w:rPr>
          <w:b/>
          <w:color w:val="000000"/>
          <w:sz w:val="28"/>
          <w:szCs w:val="28"/>
        </w:rPr>
        <w:t>Информируем страхователей: вопросы по отчетности можно направлять в ПФР дистанционно</w:t>
      </w:r>
    </w:p>
    <w:p w:rsidR="005D328A" w:rsidRPr="005D328A" w:rsidRDefault="005D328A" w:rsidP="005D328A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5D328A">
        <w:rPr>
          <w:color w:val="000000"/>
        </w:rPr>
        <w:t>Сообщаем о запуске сервиса, который позволяет страхователю дистанционно обратиться в службу технической поддержки ПФР для получения консультации по вопросам отчётности, представляемой по форме «Сведения о трудовой деятельности зарегистрированного лица (СЗВ-ТД)».</w:t>
      </w:r>
    </w:p>
    <w:p w:rsidR="005D328A" w:rsidRPr="005D328A" w:rsidRDefault="005D328A" w:rsidP="005D328A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5D328A">
        <w:rPr>
          <w:color w:val="000000"/>
        </w:rPr>
        <w:t>Сервис позволяет получить квалифицированную консультацию по вопросам отчётности по индивидуальному (персонифицированному) учёту, представляемой в ПФР посредством электронного документооборота.</w:t>
      </w:r>
    </w:p>
    <w:p w:rsidR="005D328A" w:rsidRPr="005D328A" w:rsidRDefault="005D328A" w:rsidP="005D328A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5D328A">
        <w:rPr>
          <w:color w:val="000000"/>
        </w:rPr>
        <w:t xml:space="preserve">Обращение следует направлять по </w:t>
      </w:r>
      <w:hyperlink r:id="rId4" w:history="1">
        <w:r w:rsidRPr="005D328A">
          <w:rPr>
            <w:color w:val="0000FF"/>
            <w:u w:val="single"/>
          </w:rPr>
          <w:t>форме «обращение страхователя»</w:t>
        </w:r>
      </w:hyperlink>
      <w:r w:rsidRPr="005D328A">
        <w:rPr>
          <w:color w:val="000000"/>
        </w:rPr>
        <w:t xml:space="preserve"> на электронный адрес otchet_pfr@101.pfr.ru.</w:t>
      </w:r>
    </w:p>
    <w:p w:rsidR="005D328A" w:rsidRPr="005D328A" w:rsidRDefault="005D328A" w:rsidP="005D328A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5D328A">
        <w:rPr>
          <w:color w:val="000000"/>
        </w:rPr>
        <w:t xml:space="preserve">Примечание: информация об отчётности по форме «Сведения о трудовой деятельности зарегистрированного лица (СЗВ-ТД)», в том числе о порядке её </w:t>
      </w:r>
      <w:proofErr w:type="spellStart"/>
      <w:r w:rsidRPr="005D328A">
        <w:rPr>
          <w:color w:val="000000"/>
        </w:rPr>
        <w:t>заполнения</w:t>
      </w:r>
      <w:proofErr w:type="gramStart"/>
      <w:r w:rsidRPr="005D328A">
        <w:rPr>
          <w:color w:val="000000"/>
        </w:rPr>
        <w:t>,с</w:t>
      </w:r>
      <w:proofErr w:type="gramEnd"/>
      <w:r w:rsidRPr="005D328A">
        <w:rPr>
          <w:color w:val="000000"/>
        </w:rPr>
        <w:t>роках</w:t>
      </w:r>
      <w:proofErr w:type="spellEnd"/>
      <w:r w:rsidRPr="005D328A">
        <w:rPr>
          <w:color w:val="000000"/>
        </w:rPr>
        <w:t xml:space="preserve"> представления, формате сведений и др. размещены на официальном сайте ПФР в разделе «Электронная трудовая книжка» (</w:t>
      </w:r>
      <w:proofErr w:type="spellStart"/>
      <w:r w:rsidRPr="005D328A">
        <w:rPr>
          <w:color w:val="000000"/>
        </w:rPr>
        <w:t>pfr.gov.ru</w:t>
      </w:r>
      <w:proofErr w:type="spellEnd"/>
      <w:r w:rsidRPr="005D328A">
        <w:rPr>
          <w:color w:val="000000"/>
        </w:rPr>
        <w:t>).</w:t>
      </w:r>
    </w:p>
    <w:p w:rsidR="009B098E" w:rsidRPr="005D328A" w:rsidRDefault="005D328A" w:rsidP="005D328A">
      <w:r w:rsidRPr="005D328A">
        <w:rPr>
          <w:noProof/>
          <w:color w:val="000000"/>
          <w:lang w:eastAsia="ru-RU"/>
        </w:rPr>
        <w:drawing>
          <wp:inline distT="0" distB="0" distL="0" distR="0">
            <wp:extent cx="1628775" cy="323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28A">
        <w:rPr>
          <w:color w:val="000000"/>
        </w:rPr>
        <w:t xml:space="preserve"> </w:t>
      </w:r>
      <w:proofErr w:type="spellStart"/>
      <w:r w:rsidRPr="005D328A">
        <w:rPr>
          <w:color w:val="000000"/>
        </w:rPr>
        <w:t>FORMA_OBRASHENIYA.docx</w:t>
      </w:r>
      <w:proofErr w:type="spellEnd"/>
      <w:r w:rsidRPr="005D328A">
        <w:rPr>
          <w:color w:val="000000"/>
        </w:rPr>
        <w:t xml:space="preserve">  </w:t>
      </w:r>
    </w:p>
    <w:p w:rsidR="005D328A" w:rsidRDefault="005D328A" w:rsidP="005D328A">
      <w:pPr>
        <w:autoSpaceDE w:val="0"/>
        <w:autoSpaceDN w:val="0"/>
        <w:adjustRightInd w:val="0"/>
        <w:jc w:val="right"/>
        <w:rPr>
          <w:color w:val="000000"/>
        </w:rPr>
      </w:pPr>
    </w:p>
    <w:p w:rsidR="005D328A" w:rsidRPr="001135C9" w:rsidRDefault="005D328A" w:rsidP="005D328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Пресс-служба ОПФР по СПБ и ЛО</w:t>
      </w:r>
    </w:p>
    <w:p w:rsidR="005D328A" w:rsidRPr="005D328A" w:rsidRDefault="005D328A" w:rsidP="005D328A">
      <w:pPr>
        <w:jc w:val="right"/>
      </w:pPr>
    </w:p>
    <w:sectPr w:rsidR="005D328A" w:rsidRPr="005D328A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8A"/>
    <w:rsid w:val="00141136"/>
    <w:rsid w:val="001C1176"/>
    <w:rsid w:val="001D4F15"/>
    <w:rsid w:val="001F783A"/>
    <w:rsid w:val="00261EC7"/>
    <w:rsid w:val="003717FF"/>
    <w:rsid w:val="005D328A"/>
    <w:rsid w:val="00657681"/>
    <w:rsid w:val="008A11DF"/>
    <w:rsid w:val="008F05B2"/>
    <w:rsid w:val="008F69EE"/>
    <w:rsid w:val="009B098E"/>
    <w:rsid w:val="00A7660F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fr.gov.ru/files/branches/spb/docs/FORMA_OBRASH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dcterms:created xsi:type="dcterms:W3CDTF">2021-04-06T10:27:00Z</dcterms:created>
  <dcterms:modified xsi:type="dcterms:W3CDTF">2021-04-06T10:31:00Z</dcterms:modified>
</cp:coreProperties>
</file>