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E67" w:rsidRDefault="00681F05" w:rsidP="005F3E67">
      <w:pPr>
        <w:pStyle w:val="a3"/>
        <w:rPr>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35.7pt;height:42.4pt;z-index:21">
            <v:imagedata r:id="rId7" o:title=""/>
          </v:shape>
        </w:pict>
      </w:r>
      <w:r>
        <w:rPr>
          <w:noProof/>
        </w:rPr>
        <w:pict>
          <v:shape id="_x0000_s1027" type="#_x0000_t75" style="position:absolute;left:0;text-align:left;margin-left:3in;margin-top:0;width:35.7pt;height:42.4pt;z-index:20">
            <v:imagedata r:id="rId7" o:title=""/>
          </v:shape>
        </w:pict>
      </w:r>
      <w:r>
        <w:rPr>
          <w:noProof/>
        </w:rPr>
        <w:pict>
          <v:shape id="_x0000_s1028" type="#_x0000_t75" style="position:absolute;left:0;text-align:left;margin-left:3in;margin-top:0;width:35.7pt;height:42.4pt;z-index:19">
            <v:imagedata r:id="rId7" o:title=""/>
          </v:shape>
        </w:pict>
      </w:r>
      <w:r>
        <w:rPr>
          <w:noProof/>
        </w:rPr>
        <w:pict>
          <v:shape id="_x0000_s1029" type="#_x0000_t75" style="position:absolute;left:0;text-align:left;margin-left:3in;margin-top:0;width:35.7pt;height:42.4pt;z-index:18">
            <v:imagedata r:id="rId7" o:title=""/>
          </v:shape>
        </w:pict>
      </w:r>
      <w:r>
        <w:rPr>
          <w:noProof/>
        </w:rPr>
        <w:pict>
          <v:shape id="_x0000_s1030" type="#_x0000_t75" style="position:absolute;left:0;text-align:left;margin-left:3in;margin-top:0;width:35.7pt;height:42.4pt;z-index:17">
            <v:imagedata r:id="rId7" o:title=""/>
          </v:shape>
        </w:pict>
      </w:r>
      <w:r>
        <w:rPr>
          <w:noProof/>
        </w:rPr>
        <w:pict>
          <v:shape id="_x0000_s1031" type="#_x0000_t75" style="position:absolute;left:0;text-align:left;margin-left:3in;margin-top:0;width:35.7pt;height:42.4pt;z-index:16">
            <v:imagedata r:id="rId7" o:title=""/>
          </v:shape>
        </w:pict>
      </w:r>
      <w:r>
        <w:rPr>
          <w:noProof/>
        </w:rPr>
        <w:pict>
          <v:shape id="_x0000_s1032" type="#_x0000_t75" style="position:absolute;left:0;text-align:left;margin-left:3in;margin-top:0;width:35.7pt;height:42.4pt;z-index:15">
            <v:imagedata r:id="rId7" o:title=""/>
          </v:shape>
        </w:pict>
      </w:r>
      <w:r>
        <w:rPr>
          <w:noProof/>
        </w:rPr>
        <w:pict>
          <v:shape id="_x0000_s1033" type="#_x0000_t75" style="position:absolute;left:0;text-align:left;margin-left:3in;margin-top:0;width:35.7pt;height:42.4pt;z-index:14">
            <v:imagedata r:id="rId7" o:title=""/>
          </v:shape>
        </w:pict>
      </w:r>
      <w:r>
        <w:rPr>
          <w:noProof/>
        </w:rPr>
        <w:pict>
          <v:shape id="_x0000_s1034" type="#_x0000_t75" style="position:absolute;left:0;text-align:left;margin-left:3in;margin-top:0;width:35.7pt;height:42.4pt;z-index:13">
            <v:imagedata r:id="rId7" o:title=""/>
          </v:shape>
        </w:pict>
      </w:r>
      <w:r>
        <w:rPr>
          <w:noProof/>
        </w:rPr>
        <w:pict>
          <v:shape id="_x0000_s1035" type="#_x0000_t75" style="position:absolute;left:0;text-align:left;margin-left:3in;margin-top:0;width:35.7pt;height:42.4pt;z-index:12">
            <v:imagedata r:id="rId7" o:title=""/>
          </v:shape>
        </w:pict>
      </w:r>
      <w:r>
        <w:rPr>
          <w:noProof/>
        </w:rPr>
        <w:pict>
          <v:shape id="_x0000_s1036" type="#_x0000_t75" style="position:absolute;left:0;text-align:left;margin-left:3in;margin-top:0;width:35.7pt;height:42.4pt;z-index:11">
            <v:imagedata r:id="rId7" o:title=""/>
          </v:shape>
        </w:pict>
      </w:r>
      <w:r>
        <w:rPr>
          <w:noProof/>
        </w:rPr>
        <w:pict>
          <v:shape id="_x0000_s1037" type="#_x0000_t75" style="position:absolute;left:0;text-align:left;margin-left:3in;margin-top:0;width:35.7pt;height:42.4pt;z-index:10">
            <v:imagedata r:id="rId7" o:title=""/>
          </v:shape>
        </w:pict>
      </w:r>
      <w:r>
        <w:rPr>
          <w:noProof/>
        </w:rPr>
        <w:pict>
          <v:shape id="_x0000_s1038" type="#_x0000_t75" style="position:absolute;left:0;text-align:left;margin-left:3in;margin-top:0;width:35.7pt;height:42.4pt;z-index:9">
            <v:imagedata r:id="rId7" o:title=""/>
          </v:shape>
        </w:pict>
      </w:r>
      <w:r>
        <w:rPr>
          <w:noProof/>
        </w:rPr>
        <w:pict>
          <v:shape id="_x0000_s1039" type="#_x0000_t75" style="position:absolute;left:0;text-align:left;margin-left:3in;margin-top:0;width:35.7pt;height:42.4pt;z-index:8">
            <v:imagedata r:id="rId7" o:title=""/>
          </v:shape>
        </w:pict>
      </w:r>
      <w:r>
        <w:rPr>
          <w:noProof/>
        </w:rPr>
        <w:pict>
          <v:shape id="_x0000_s1040" type="#_x0000_t75" style="position:absolute;left:0;text-align:left;margin-left:3in;margin-top:0;width:35.7pt;height:42.4pt;z-index:7">
            <v:imagedata r:id="rId7" o:title=""/>
          </v:shape>
        </w:pict>
      </w:r>
      <w:r>
        <w:rPr>
          <w:noProof/>
        </w:rPr>
        <w:pict>
          <v:shape id="_x0000_s1041" type="#_x0000_t75" style="position:absolute;left:0;text-align:left;margin-left:3in;margin-top:0;width:35.7pt;height:42.4pt;z-index:6">
            <v:imagedata r:id="rId7" o:title=""/>
          </v:shape>
        </w:pict>
      </w:r>
      <w:r>
        <w:rPr>
          <w:noProof/>
        </w:rPr>
        <w:pict>
          <v:shape id="_x0000_s1042" type="#_x0000_t75" style="position:absolute;left:0;text-align:left;margin-left:3in;margin-top:0;width:35.7pt;height:42.4pt;z-index:5">
            <v:imagedata r:id="rId7" o:title=""/>
          </v:shape>
        </w:pict>
      </w:r>
      <w:r>
        <w:rPr>
          <w:noProof/>
        </w:rPr>
        <w:pict>
          <v:shape id="_x0000_s1043" type="#_x0000_t75" style="position:absolute;left:0;text-align:left;margin-left:3in;margin-top:0;width:35.7pt;height:42.4pt;z-index:4">
            <v:imagedata r:id="rId7" o:title=""/>
          </v:shape>
        </w:pict>
      </w:r>
      <w:r>
        <w:rPr>
          <w:noProof/>
        </w:rPr>
        <w:pict>
          <v:shape id="_x0000_s1044" type="#_x0000_t75" style="position:absolute;left:0;text-align:left;margin-left:3in;margin-top:0;width:35.7pt;height:42.4pt;z-index:3">
            <v:imagedata r:id="rId7" o:title=""/>
          </v:shape>
        </w:pict>
      </w:r>
      <w:r>
        <w:rPr>
          <w:noProof/>
        </w:rPr>
        <w:pict>
          <v:shape id="_x0000_s1045" type="#_x0000_t75" style="position:absolute;left:0;text-align:left;margin-left:3in;margin-top:0;width:35.7pt;height:42.4pt;z-index:2">
            <v:imagedata r:id="rId7" o:title=""/>
          </v:shape>
        </w:pict>
      </w:r>
      <w:r>
        <w:rPr>
          <w:noProof/>
        </w:rPr>
        <w:pict>
          <v:shape id="_x0000_s1046" type="#_x0000_t75" style="position:absolute;left:0;text-align:left;margin-left:3in;margin-top:0;width:35.7pt;height:42.4pt;z-index:1">
            <v:imagedata r:id="rId7" o:title=""/>
          </v:shape>
        </w:pict>
      </w:r>
    </w:p>
    <w:p w:rsidR="005F3E67" w:rsidRDefault="005F3E67" w:rsidP="005F3E67">
      <w:pPr>
        <w:pStyle w:val="a3"/>
        <w:rPr>
          <w:b/>
        </w:rPr>
      </w:pPr>
    </w:p>
    <w:p w:rsidR="005F3E67" w:rsidRDefault="005F3E67" w:rsidP="005F3E67">
      <w:pPr>
        <w:pStyle w:val="a3"/>
        <w:rPr>
          <w:b/>
        </w:rPr>
      </w:pPr>
    </w:p>
    <w:p w:rsidR="005F3E67" w:rsidRDefault="005F3E67" w:rsidP="005F3E67">
      <w:pPr>
        <w:pStyle w:val="a3"/>
        <w:rPr>
          <w:b/>
        </w:rPr>
      </w:pPr>
    </w:p>
    <w:p w:rsidR="005F3E67" w:rsidRDefault="005F3E67" w:rsidP="005F3E67">
      <w:pPr>
        <w:pStyle w:val="a3"/>
        <w:rPr>
          <w:b/>
        </w:rPr>
      </w:pPr>
      <w:r>
        <w:rPr>
          <w:b/>
        </w:rPr>
        <w:t>РОССИЙСКАЯ ФЕДЕРАЦИЯ</w:t>
      </w:r>
    </w:p>
    <w:p w:rsidR="005F3E67" w:rsidRDefault="005F3E67" w:rsidP="005F3E67">
      <w:pPr>
        <w:jc w:val="center"/>
        <w:rPr>
          <w:b/>
        </w:rPr>
      </w:pPr>
      <w:r>
        <w:rPr>
          <w:b/>
        </w:rPr>
        <w:t>АДМИНИСТРАЦИЯ МУНИЦИПАЛЬНОГО ОБРАЗОВАНИЯ</w:t>
      </w:r>
    </w:p>
    <w:p w:rsidR="005F3E67" w:rsidRDefault="005F3E67" w:rsidP="005F3E67">
      <w:pPr>
        <w:jc w:val="center"/>
        <w:rPr>
          <w:b/>
        </w:rPr>
      </w:pPr>
      <w:r>
        <w:rPr>
          <w:b/>
        </w:rPr>
        <w:t>КУСИНСКОЕ СЕЛЬСКОЕ ПОСЕЛЕНИЕ</w:t>
      </w:r>
    </w:p>
    <w:p w:rsidR="005F3E67" w:rsidRDefault="005F3E67" w:rsidP="005F3E67">
      <w:pPr>
        <w:jc w:val="center"/>
        <w:rPr>
          <w:b/>
        </w:rPr>
      </w:pPr>
      <w:r>
        <w:rPr>
          <w:b/>
        </w:rPr>
        <w:t xml:space="preserve">КИРИШСКОГО МУНИЦИПАЛЬНОГО РАЙОНА </w:t>
      </w:r>
    </w:p>
    <w:p w:rsidR="005F3E67" w:rsidRDefault="005F3E67" w:rsidP="005F3E67">
      <w:pPr>
        <w:jc w:val="center"/>
        <w:rPr>
          <w:b/>
        </w:rPr>
      </w:pPr>
      <w:r>
        <w:rPr>
          <w:b/>
        </w:rPr>
        <w:t>ЛЕНИНГРАДСКОЙ ОБЛАСТИ</w:t>
      </w:r>
    </w:p>
    <w:p w:rsidR="0040498D" w:rsidRDefault="0040498D" w:rsidP="005F3E67">
      <w:pPr>
        <w:jc w:val="center"/>
        <w:rPr>
          <w:b/>
        </w:rPr>
      </w:pPr>
    </w:p>
    <w:p w:rsidR="005F3E67" w:rsidRDefault="006B1BE4" w:rsidP="006B1BE4">
      <w:pPr>
        <w:jc w:val="center"/>
      </w:pPr>
      <w:r>
        <w:rPr>
          <w:b/>
        </w:rPr>
        <w:t>ПОСТАНОВЛЕНИЕ</w:t>
      </w:r>
    </w:p>
    <w:p w:rsidR="005F3E67" w:rsidRDefault="005F3E67" w:rsidP="005F3E67"/>
    <w:tbl>
      <w:tblPr>
        <w:tblW w:w="0" w:type="auto"/>
        <w:tblLook w:val="01E0" w:firstRow="1" w:lastRow="1" w:firstColumn="1" w:lastColumn="1" w:noHBand="0" w:noVBand="0"/>
      </w:tblPr>
      <w:tblGrid>
        <w:gridCol w:w="3190"/>
        <w:gridCol w:w="3190"/>
        <w:gridCol w:w="3191"/>
      </w:tblGrid>
      <w:tr w:rsidR="005F3E67" w:rsidRPr="00681F05" w:rsidTr="00681F05">
        <w:tc>
          <w:tcPr>
            <w:tcW w:w="3190" w:type="dxa"/>
            <w:shd w:val="clear" w:color="auto" w:fill="auto"/>
          </w:tcPr>
          <w:p w:rsidR="005F3E67" w:rsidRDefault="00B8078A">
            <w:r>
              <w:t xml:space="preserve">20 </w:t>
            </w:r>
            <w:r w:rsidR="005B4593">
              <w:t>апреля</w:t>
            </w:r>
            <w:r w:rsidR="006B6D82">
              <w:t xml:space="preserve"> 2018</w:t>
            </w:r>
            <w:r w:rsidR="005F3E67">
              <w:t xml:space="preserve"> года                        </w:t>
            </w:r>
          </w:p>
        </w:tc>
        <w:tc>
          <w:tcPr>
            <w:tcW w:w="3190" w:type="dxa"/>
            <w:shd w:val="clear" w:color="auto" w:fill="auto"/>
          </w:tcPr>
          <w:p w:rsidR="005F3E67" w:rsidRDefault="005F3E67"/>
        </w:tc>
        <w:tc>
          <w:tcPr>
            <w:tcW w:w="3191" w:type="dxa"/>
            <w:shd w:val="clear" w:color="auto" w:fill="auto"/>
          </w:tcPr>
          <w:p w:rsidR="005F3E67" w:rsidRDefault="005F3E67" w:rsidP="00681F05">
            <w:pPr>
              <w:jc w:val="center"/>
            </w:pPr>
            <w:r>
              <w:t xml:space="preserve">                                 </w:t>
            </w:r>
            <w:r w:rsidR="00C76A46">
              <w:t xml:space="preserve">   </w:t>
            </w:r>
            <w:r w:rsidR="00CA1505">
              <w:t xml:space="preserve">№ </w:t>
            </w:r>
            <w:r w:rsidR="00B8078A">
              <w:t>54</w:t>
            </w:r>
          </w:p>
        </w:tc>
      </w:tr>
    </w:tbl>
    <w:p w:rsidR="00337626" w:rsidRDefault="00337626" w:rsidP="006B6D82"/>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tblGrid>
      <w:tr w:rsidR="00337626" w:rsidRPr="00337626" w:rsidTr="00337626">
        <w:trPr>
          <w:trHeight w:val="1079"/>
        </w:trPr>
        <w:tc>
          <w:tcPr>
            <w:tcW w:w="4068" w:type="dxa"/>
            <w:tcBorders>
              <w:top w:val="nil"/>
              <w:left w:val="nil"/>
              <w:bottom w:val="nil"/>
              <w:right w:val="nil"/>
            </w:tcBorders>
          </w:tcPr>
          <w:p w:rsidR="00337626" w:rsidRPr="00337626" w:rsidRDefault="00337626" w:rsidP="00623659">
            <w:pPr>
              <w:jc w:val="both"/>
            </w:pPr>
            <w:r w:rsidRPr="00337626">
              <w:t>Об утверждении Порядка составления, утв</w:t>
            </w:r>
            <w:r>
              <w:t xml:space="preserve">ерждения </w:t>
            </w:r>
            <w:r w:rsidRPr="00337626">
              <w:t xml:space="preserve">и установления показателей планов финансово-хозяйственной деятельности муниципальных предприятий (за исключением казенных предприятий) муниципального образования Кусинское сельское поселение Киришского муниципального района Ленинградской области                </w:t>
            </w:r>
          </w:p>
          <w:p w:rsidR="00337626" w:rsidRPr="00337626" w:rsidRDefault="00337626" w:rsidP="00623659">
            <w:pPr>
              <w:jc w:val="both"/>
              <w:rPr>
                <w:sz w:val="20"/>
                <w:szCs w:val="20"/>
              </w:rPr>
            </w:pPr>
          </w:p>
        </w:tc>
      </w:tr>
    </w:tbl>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337626">
      <w:pPr>
        <w:pStyle w:val="1"/>
        <w:keepNext w:val="0"/>
        <w:widowControl w:val="0"/>
        <w:spacing w:before="0"/>
        <w:ind w:firstLine="709"/>
        <w:jc w:val="both"/>
        <w:rPr>
          <w:sz w:val="24"/>
          <w:szCs w:val="24"/>
        </w:rPr>
      </w:pPr>
      <w:r>
        <w:rPr>
          <w:color w:val="000000"/>
          <w:sz w:val="24"/>
          <w:szCs w:val="24"/>
        </w:rPr>
        <w:t>Н</w:t>
      </w:r>
      <w:r w:rsidRPr="00BB2C30">
        <w:rPr>
          <w:color w:val="000000"/>
          <w:sz w:val="24"/>
          <w:szCs w:val="24"/>
        </w:rPr>
        <w:t>а ос</w:t>
      </w:r>
      <w:r>
        <w:rPr>
          <w:color w:val="000000"/>
          <w:sz w:val="24"/>
          <w:szCs w:val="24"/>
        </w:rPr>
        <w:t xml:space="preserve">новании Федерального закона от </w:t>
      </w:r>
      <w:r w:rsidRPr="00BB2C30">
        <w:rPr>
          <w:color w:val="000000"/>
          <w:sz w:val="24"/>
          <w:szCs w:val="24"/>
        </w:rPr>
        <w:t xml:space="preserve">06.10.2003 № 131-ФЗ «Об общих принципах организации местного самоуправления в Российской Федерации»,  в соответствии со статьей </w:t>
      </w:r>
      <w:r>
        <w:rPr>
          <w:color w:val="000000"/>
          <w:sz w:val="24"/>
          <w:szCs w:val="24"/>
        </w:rPr>
        <w:t>20 Федерального закона от 14.11.2002г. № 161-ФЗ «О государственных и муниципальных унитарных предприятиях», статьями 58 и 59 Устава муниципального образования Кусинское сельское поселение Киришского муниципального района Ленинградской области, в целях осуществления контроля над финансово-хозяйственной деятельностью муниципальных предприятий муниципального образования Кусинское сельское поселение, повышения эффективности использования имущества муниципального образования Кусинское сельское поселение, закреплённого на праве хозяйственного ведения за муниципальными предприятиями муниципального образования Кусинское сельское поселение, обеспечения планирования дохода бюджета муниципального образования Кусинское сельское поселение, получаемого за счёт отчисления части прибыли, получаемой муниципальными предприятиями муниципального образования Кусинское сельское поселение,</w:t>
      </w:r>
      <w:r w:rsidRPr="00CA3B76">
        <w:rPr>
          <w:color w:val="000000"/>
          <w:sz w:val="24"/>
          <w:szCs w:val="24"/>
        </w:rPr>
        <w:t xml:space="preserve"> </w:t>
      </w:r>
      <w:r w:rsidRPr="00CA3B76">
        <w:rPr>
          <w:sz w:val="24"/>
          <w:szCs w:val="24"/>
        </w:rPr>
        <w:t xml:space="preserve">Администрация </w:t>
      </w:r>
      <w:r>
        <w:rPr>
          <w:sz w:val="24"/>
          <w:szCs w:val="24"/>
        </w:rPr>
        <w:t>Кусинского сельского поселения</w:t>
      </w:r>
    </w:p>
    <w:p w:rsidR="00337626" w:rsidRDefault="00337626" w:rsidP="00337626">
      <w:pPr>
        <w:pStyle w:val="1"/>
        <w:keepNext w:val="0"/>
        <w:widowControl w:val="0"/>
        <w:spacing w:before="0"/>
        <w:jc w:val="both"/>
        <w:rPr>
          <w:sz w:val="24"/>
          <w:szCs w:val="24"/>
        </w:rPr>
      </w:pPr>
    </w:p>
    <w:p w:rsidR="00337626" w:rsidRPr="00CA3B76" w:rsidRDefault="00337626" w:rsidP="00337626">
      <w:pPr>
        <w:pStyle w:val="1"/>
        <w:keepNext w:val="0"/>
        <w:widowControl w:val="0"/>
        <w:spacing w:before="0"/>
        <w:jc w:val="both"/>
        <w:rPr>
          <w:b/>
          <w:sz w:val="24"/>
          <w:szCs w:val="24"/>
        </w:rPr>
      </w:pPr>
      <w:r w:rsidRPr="00CA3B76">
        <w:rPr>
          <w:b/>
          <w:sz w:val="24"/>
          <w:szCs w:val="24"/>
        </w:rPr>
        <w:t>ПОСТАНОВЛЯЕТ:</w:t>
      </w:r>
    </w:p>
    <w:p w:rsidR="00337626" w:rsidRDefault="00337626" w:rsidP="00337626">
      <w:pPr>
        <w:widowControl w:val="0"/>
        <w:shd w:val="clear" w:color="auto" w:fill="FFFFFF"/>
        <w:tabs>
          <w:tab w:val="left" w:pos="1276"/>
        </w:tabs>
        <w:ind w:firstLine="709"/>
        <w:contextualSpacing/>
        <w:jc w:val="both"/>
      </w:pPr>
      <w:r w:rsidRPr="00BB2C30">
        <w:rPr>
          <w:bCs/>
        </w:rPr>
        <w:t>1.</w:t>
      </w:r>
      <w:r>
        <w:rPr>
          <w:bCs/>
        </w:rPr>
        <w:t xml:space="preserve"> </w:t>
      </w:r>
      <w:r w:rsidRPr="00BB2C30">
        <w:rPr>
          <w:bCs/>
        </w:rPr>
        <w:t xml:space="preserve">Утвердить </w:t>
      </w:r>
      <w:r w:rsidRPr="00BB2C30">
        <w:t>Порядок составления, ут</w:t>
      </w:r>
      <w:r>
        <w:t xml:space="preserve">верждения, </w:t>
      </w:r>
      <w:r w:rsidRPr="00BB2C30">
        <w:t xml:space="preserve">установления показателей планов финансово-хозяйственной деятельности </w:t>
      </w:r>
      <w:r>
        <w:t xml:space="preserve">и отчётности </w:t>
      </w:r>
      <w:r w:rsidRPr="00BB2C30">
        <w:t xml:space="preserve">муниципальных предприятий </w:t>
      </w:r>
      <w:r>
        <w:t xml:space="preserve">                               </w:t>
      </w:r>
      <w:r w:rsidRPr="00BB2C30">
        <w:t xml:space="preserve">(за исключением казенных предприятий) муниципального образования </w:t>
      </w:r>
      <w:r>
        <w:t xml:space="preserve">Кусинское сельское поселение </w:t>
      </w:r>
      <w:r w:rsidRPr="00BB2C30">
        <w:t>Киришского муниципального района Ленинградской области</w:t>
      </w:r>
      <w:r>
        <w:t xml:space="preserve"> (Приложение к постановлению).</w:t>
      </w:r>
    </w:p>
    <w:p w:rsidR="00337626" w:rsidRDefault="00337626" w:rsidP="00337626">
      <w:pPr>
        <w:widowControl w:val="0"/>
        <w:shd w:val="clear" w:color="auto" w:fill="FFFFFF"/>
        <w:tabs>
          <w:tab w:val="left" w:pos="1276"/>
        </w:tabs>
        <w:ind w:firstLine="709"/>
        <w:contextualSpacing/>
        <w:jc w:val="both"/>
      </w:pPr>
      <w:r>
        <w:t>2.   Довести настоящее постановление до руководителей</w:t>
      </w:r>
      <w:r w:rsidRPr="003C1D57">
        <w:t xml:space="preserve"> </w:t>
      </w:r>
      <w:r>
        <w:t xml:space="preserve">муниципальных предприятий </w:t>
      </w:r>
      <w:r w:rsidRPr="00BB2C30">
        <w:t xml:space="preserve">(за исключением казенных предприятий) муниципального образования </w:t>
      </w:r>
      <w:r>
        <w:t xml:space="preserve">Кусинское сельское поселение </w:t>
      </w:r>
      <w:r w:rsidRPr="00BB2C30">
        <w:t>Киришского муниципального района</w:t>
      </w:r>
      <w:r>
        <w:t xml:space="preserve">. </w:t>
      </w:r>
    </w:p>
    <w:p w:rsidR="00337626" w:rsidRDefault="00337626" w:rsidP="00337626">
      <w:pPr>
        <w:widowControl w:val="0"/>
        <w:shd w:val="clear" w:color="auto" w:fill="FFFFFF"/>
        <w:tabs>
          <w:tab w:val="left" w:pos="1276"/>
        </w:tabs>
        <w:ind w:firstLine="709"/>
        <w:contextualSpacing/>
        <w:jc w:val="both"/>
        <w:rPr>
          <w:color w:val="000000"/>
          <w:lang w:eastAsia="en-US"/>
        </w:rPr>
      </w:pPr>
      <w:r>
        <w:rPr>
          <w:color w:val="000000"/>
          <w:lang w:eastAsia="en-US"/>
        </w:rPr>
        <w:lastRenderedPageBreak/>
        <w:t>3</w:t>
      </w:r>
      <w:r w:rsidRPr="00BB2C30">
        <w:rPr>
          <w:color w:val="000000"/>
          <w:lang w:eastAsia="en-US"/>
        </w:rPr>
        <w:t>.</w:t>
      </w:r>
      <w:r>
        <w:rPr>
          <w:color w:val="000000"/>
          <w:lang w:eastAsia="en-US"/>
        </w:rPr>
        <w:t xml:space="preserve"> </w:t>
      </w:r>
      <w:r w:rsidRPr="00BB2C30">
        <w:rPr>
          <w:color w:val="000000"/>
          <w:lang w:eastAsia="en-US"/>
        </w:rPr>
        <w:t xml:space="preserve">Руководителям муниципальных предприятий муниципального образования </w:t>
      </w:r>
      <w:r>
        <w:t>Кусинское</w:t>
      </w:r>
      <w:r>
        <w:rPr>
          <w:color w:val="000000"/>
          <w:lang w:eastAsia="en-US"/>
        </w:rPr>
        <w:t xml:space="preserve">  сельское</w:t>
      </w:r>
      <w:r w:rsidRPr="00BB2C30">
        <w:rPr>
          <w:color w:val="000000"/>
          <w:lang w:eastAsia="en-US"/>
        </w:rPr>
        <w:t xml:space="preserve"> поселение Киришского муниципального района Ленинградской области при составлении плана финансово – хозяйственной деят</w:t>
      </w:r>
      <w:r>
        <w:rPr>
          <w:color w:val="000000"/>
          <w:lang w:eastAsia="en-US"/>
        </w:rPr>
        <w:t>ельности на очередной финансовый</w:t>
      </w:r>
      <w:r w:rsidRPr="00BB2C30">
        <w:rPr>
          <w:color w:val="000000"/>
          <w:lang w:eastAsia="en-US"/>
        </w:rPr>
        <w:t xml:space="preserve"> год руководствоваться положениями настоящего Порядка</w:t>
      </w:r>
      <w:r>
        <w:rPr>
          <w:color w:val="000000"/>
          <w:lang w:eastAsia="en-US"/>
        </w:rPr>
        <w:t xml:space="preserve">, за исключением пункта 3.2. для планирования на 2018 год. </w:t>
      </w:r>
    </w:p>
    <w:p w:rsidR="00337626" w:rsidRDefault="00337626" w:rsidP="00337626">
      <w:pPr>
        <w:widowControl w:val="0"/>
        <w:shd w:val="clear" w:color="auto" w:fill="FFFFFF"/>
        <w:tabs>
          <w:tab w:val="left" w:pos="1276"/>
        </w:tabs>
        <w:ind w:firstLine="709"/>
        <w:contextualSpacing/>
        <w:jc w:val="both"/>
        <w:rPr>
          <w:color w:val="000000"/>
          <w:lang w:eastAsia="en-US"/>
        </w:rPr>
      </w:pPr>
      <w:r>
        <w:rPr>
          <w:color w:val="000000"/>
          <w:lang w:eastAsia="en-US"/>
        </w:rPr>
        <w:t>П</w:t>
      </w:r>
      <w:r w:rsidRPr="00BB2C30">
        <w:rPr>
          <w:color w:val="000000"/>
          <w:lang w:eastAsia="en-US"/>
        </w:rPr>
        <w:t>ланы финансово – хо</w:t>
      </w:r>
      <w:r>
        <w:rPr>
          <w:color w:val="000000"/>
          <w:lang w:eastAsia="en-US"/>
        </w:rPr>
        <w:t>зяйственной деятельности на 2018</w:t>
      </w:r>
      <w:r w:rsidRPr="00BB2C30">
        <w:rPr>
          <w:color w:val="000000"/>
          <w:lang w:eastAsia="en-US"/>
        </w:rPr>
        <w:t xml:space="preserve"> год представить </w:t>
      </w:r>
      <w:r>
        <w:rPr>
          <w:color w:val="000000"/>
          <w:lang w:eastAsia="en-US"/>
        </w:rPr>
        <w:t xml:space="preserve">на утверждение </w:t>
      </w:r>
      <w:r w:rsidRPr="00BB2C30">
        <w:rPr>
          <w:color w:val="000000"/>
          <w:lang w:eastAsia="en-US"/>
        </w:rPr>
        <w:t xml:space="preserve">в Администрацию </w:t>
      </w:r>
      <w:r>
        <w:t>Кусинского</w:t>
      </w:r>
      <w:r>
        <w:rPr>
          <w:color w:val="000000"/>
          <w:lang w:eastAsia="en-US"/>
        </w:rPr>
        <w:t xml:space="preserve"> сельского поселения в срок до </w:t>
      </w:r>
      <w:r w:rsidRPr="002F4BEA">
        <w:rPr>
          <w:color w:val="000000"/>
          <w:lang w:eastAsia="en-US"/>
        </w:rPr>
        <w:t>20.04.2018г.</w:t>
      </w:r>
    </w:p>
    <w:p w:rsidR="00337626" w:rsidRPr="00BB2C30" w:rsidRDefault="00B31DAC" w:rsidP="00B31DAC">
      <w:pPr>
        <w:widowControl w:val="0"/>
        <w:shd w:val="clear" w:color="auto" w:fill="FFFFFF"/>
        <w:tabs>
          <w:tab w:val="left" w:pos="1276"/>
        </w:tabs>
        <w:contextualSpacing/>
        <w:jc w:val="both"/>
        <w:rPr>
          <w:color w:val="000000"/>
          <w:lang w:eastAsia="en-US"/>
        </w:rPr>
      </w:pPr>
      <w:r>
        <w:rPr>
          <w:color w:val="000000"/>
          <w:lang w:eastAsia="en-US"/>
        </w:rPr>
        <w:t xml:space="preserve">            </w:t>
      </w:r>
      <w:r w:rsidR="00337626">
        <w:rPr>
          <w:lang w:eastAsia="en-US"/>
        </w:rPr>
        <w:t>4</w:t>
      </w:r>
      <w:r w:rsidR="00337626" w:rsidRPr="00BB2C30">
        <w:rPr>
          <w:lang w:eastAsia="en-US"/>
        </w:rPr>
        <w:t>.</w:t>
      </w:r>
      <w:r w:rsidR="00337626">
        <w:rPr>
          <w:rFonts w:ascii="Calibri" w:hAnsi="Calibri"/>
          <w:color w:val="000000"/>
          <w:sz w:val="27"/>
          <w:szCs w:val="27"/>
          <w:lang w:eastAsia="en-US"/>
        </w:rPr>
        <w:t xml:space="preserve"> </w:t>
      </w:r>
      <w:r w:rsidR="00337626" w:rsidRPr="00337626">
        <w:rPr>
          <w:color w:val="000000"/>
          <w:lang w:eastAsia="en-US"/>
        </w:rPr>
        <w:t>Оп</w:t>
      </w:r>
      <w:r w:rsidR="00337626">
        <w:rPr>
          <w:color w:val="000000"/>
          <w:lang w:eastAsia="en-US"/>
        </w:rPr>
        <w:t xml:space="preserve">убликовать постановление в газете «Кусинский вестник» и разместить  постановление на </w:t>
      </w:r>
      <w:r w:rsidR="00337626" w:rsidRPr="00BB2C30">
        <w:rPr>
          <w:color w:val="000000"/>
          <w:lang w:eastAsia="en-US"/>
        </w:rPr>
        <w:t xml:space="preserve">официальном сайте администрации </w:t>
      </w:r>
      <w:r w:rsidR="00337626">
        <w:rPr>
          <w:color w:val="000000"/>
          <w:lang w:eastAsia="en-US"/>
        </w:rPr>
        <w:t>Кусинского сельского поселения</w:t>
      </w:r>
      <w:r w:rsidR="00337626" w:rsidRPr="00BB2C30">
        <w:rPr>
          <w:color w:val="000000"/>
          <w:lang w:eastAsia="en-US"/>
        </w:rPr>
        <w:t>.</w:t>
      </w:r>
    </w:p>
    <w:p w:rsidR="00337626" w:rsidRPr="00BB2C30" w:rsidRDefault="001E3D9D" w:rsidP="00337626">
      <w:pPr>
        <w:widowControl w:val="0"/>
        <w:tabs>
          <w:tab w:val="left" w:pos="0"/>
          <w:tab w:val="left" w:pos="1276"/>
          <w:tab w:val="left" w:pos="1418"/>
        </w:tabs>
        <w:ind w:firstLine="709"/>
        <w:contextualSpacing/>
        <w:jc w:val="both"/>
        <w:rPr>
          <w:lang w:eastAsia="en-US"/>
        </w:rPr>
      </w:pPr>
      <w:r>
        <w:rPr>
          <w:lang w:eastAsia="en-US"/>
        </w:rPr>
        <w:t xml:space="preserve">5.  </w:t>
      </w:r>
      <w:r w:rsidR="00337626" w:rsidRPr="00BB2C30">
        <w:rPr>
          <w:lang w:eastAsia="en-US"/>
        </w:rPr>
        <w:t>Настоящее постановление вступает в силу со дня его официального опубликования.</w:t>
      </w:r>
    </w:p>
    <w:p w:rsidR="00337626" w:rsidRPr="00BB2C30" w:rsidRDefault="00337626" w:rsidP="00337626">
      <w:pPr>
        <w:widowControl w:val="0"/>
        <w:tabs>
          <w:tab w:val="left" w:pos="0"/>
          <w:tab w:val="left" w:pos="1276"/>
        </w:tabs>
        <w:ind w:firstLine="709"/>
        <w:contextualSpacing/>
        <w:jc w:val="both"/>
        <w:rPr>
          <w:lang w:eastAsia="en-US"/>
        </w:rPr>
      </w:pPr>
      <w:r>
        <w:rPr>
          <w:lang w:eastAsia="en-US"/>
        </w:rPr>
        <w:t>6</w:t>
      </w:r>
      <w:r w:rsidRPr="00BB2C30">
        <w:rPr>
          <w:lang w:eastAsia="en-US"/>
        </w:rPr>
        <w:t>.</w:t>
      </w:r>
      <w:r w:rsidR="001E3D9D">
        <w:rPr>
          <w:lang w:eastAsia="en-US"/>
        </w:rPr>
        <w:tab/>
        <w:t xml:space="preserve">Контроль над исполнением </w:t>
      </w:r>
      <w:r w:rsidR="00B8078A">
        <w:rPr>
          <w:lang w:eastAsia="en-US"/>
        </w:rPr>
        <w:t xml:space="preserve"> постановления оставляю за собой.</w:t>
      </w:r>
    </w:p>
    <w:p w:rsidR="00337626" w:rsidRPr="00227CDC" w:rsidRDefault="00337626" w:rsidP="00337626">
      <w:pPr>
        <w:pStyle w:val="1"/>
        <w:spacing w:before="0"/>
        <w:jc w:val="both"/>
        <w:rPr>
          <w:sz w:val="24"/>
          <w:szCs w:val="24"/>
        </w:rPr>
      </w:pPr>
    </w:p>
    <w:p w:rsidR="00337626" w:rsidRPr="00227CDC" w:rsidRDefault="00337626" w:rsidP="00337626"/>
    <w:p w:rsidR="00337626" w:rsidRPr="00227CDC" w:rsidRDefault="00337626" w:rsidP="00337626"/>
    <w:p w:rsidR="00337626" w:rsidRPr="00904C20" w:rsidRDefault="00B8078A" w:rsidP="00337626">
      <w:pPr>
        <w:pStyle w:val="1"/>
        <w:spacing w:before="0"/>
        <w:jc w:val="both"/>
        <w:rPr>
          <w:sz w:val="24"/>
          <w:szCs w:val="24"/>
        </w:rPr>
      </w:pPr>
      <w:r>
        <w:rPr>
          <w:sz w:val="24"/>
          <w:szCs w:val="24"/>
        </w:rPr>
        <w:t>ВРИО г</w:t>
      </w:r>
      <w:r w:rsidR="00337626" w:rsidRPr="00904C20">
        <w:rPr>
          <w:sz w:val="24"/>
          <w:szCs w:val="24"/>
        </w:rPr>
        <w:t>ла</w:t>
      </w:r>
      <w:r>
        <w:rPr>
          <w:sz w:val="24"/>
          <w:szCs w:val="24"/>
        </w:rPr>
        <w:t>вы</w:t>
      </w:r>
      <w:r w:rsidR="00337626" w:rsidRPr="00904C20">
        <w:rPr>
          <w:sz w:val="24"/>
          <w:szCs w:val="24"/>
        </w:rPr>
        <w:t xml:space="preserve"> администрации</w:t>
      </w:r>
      <w:r w:rsidR="00337626" w:rsidRPr="00904C20">
        <w:rPr>
          <w:sz w:val="24"/>
          <w:szCs w:val="24"/>
        </w:rPr>
        <w:tab/>
      </w:r>
      <w:r w:rsidR="00B31DAC">
        <w:rPr>
          <w:sz w:val="24"/>
          <w:szCs w:val="24"/>
        </w:rPr>
        <w:t xml:space="preserve">       Е.В. Стаховская</w:t>
      </w:r>
    </w:p>
    <w:p w:rsidR="00337626" w:rsidRPr="00904C20" w:rsidRDefault="00337626" w:rsidP="00337626">
      <w:pPr>
        <w:jc w:val="both"/>
      </w:pPr>
    </w:p>
    <w:p w:rsidR="00337626" w:rsidRPr="00904C20" w:rsidRDefault="00337626" w:rsidP="00337626">
      <w:pPr>
        <w:jc w:val="both"/>
      </w:pPr>
    </w:p>
    <w:p w:rsidR="00337626" w:rsidRDefault="00337626" w:rsidP="00337626">
      <w:pPr>
        <w:jc w:val="both"/>
      </w:pPr>
    </w:p>
    <w:p w:rsidR="00337626" w:rsidRDefault="00337626" w:rsidP="00337626">
      <w:pPr>
        <w:jc w:val="both"/>
      </w:pPr>
    </w:p>
    <w:p w:rsidR="00337626" w:rsidRDefault="00337626" w:rsidP="00337626">
      <w:pPr>
        <w:jc w:val="both"/>
      </w:pPr>
    </w:p>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337626" w:rsidRDefault="00337626" w:rsidP="006B6D82"/>
    <w:p w:rsidR="006B6D82" w:rsidRDefault="006B6D82" w:rsidP="006B6D82"/>
    <w:p w:rsidR="006B6D82" w:rsidRDefault="006B6D82" w:rsidP="006B6D82"/>
    <w:p w:rsidR="006B6D82" w:rsidRDefault="006B6D82" w:rsidP="006B6D82">
      <w:pPr>
        <w:jc w:val="both"/>
        <w:rPr>
          <w:sz w:val="20"/>
          <w:szCs w:val="20"/>
        </w:rPr>
      </w:pPr>
    </w:p>
    <w:p w:rsidR="006B6D82" w:rsidRDefault="006B6D82" w:rsidP="006B6D82">
      <w:pPr>
        <w:jc w:val="both"/>
        <w:rPr>
          <w:sz w:val="20"/>
          <w:szCs w:val="20"/>
        </w:rPr>
      </w:pPr>
    </w:p>
    <w:p w:rsidR="006B6D82" w:rsidRDefault="006B6D82"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337626" w:rsidRDefault="00337626" w:rsidP="006B6D82">
      <w:pPr>
        <w:jc w:val="both"/>
        <w:rPr>
          <w:sz w:val="20"/>
          <w:szCs w:val="20"/>
        </w:rPr>
      </w:pPr>
    </w:p>
    <w:p w:rsidR="00B31DAC" w:rsidRDefault="00B31DAC" w:rsidP="006B6D82">
      <w:pPr>
        <w:jc w:val="both"/>
        <w:rPr>
          <w:sz w:val="20"/>
          <w:szCs w:val="20"/>
        </w:rPr>
      </w:pPr>
    </w:p>
    <w:p w:rsidR="00B31DAC" w:rsidRDefault="00B31DAC" w:rsidP="006B6D82">
      <w:pPr>
        <w:jc w:val="both"/>
        <w:rPr>
          <w:sz w:val="20"/>
          <w:szCs w:val="20"/>
        </w:rPr>
      </w:pPr>
    </w:p>
    <w:p w:rsidR="00B31DAC" w:rsidRDefault="00B31DAC" w:rsidP="006B6D82">
      <w:pPr>
        <w:jc w:val="both"/>
        <w:rPr>
          <w:sz w:val="20"/>
          <w:szCs w:val="20"/>
        </w:rPr>
      </w:pPr>
    </w:p>
    <w:p w:rsidR="00B31DAC" w:rsidRDefault="00B31DAC" w:rsidP="006B6D82">
      <w:pPr>
        <w:jc w:val="both"/>
        <w:rPr>
          <w:sz w:val="20"/>
          <w:szCs w:val="20"/>
        </w:rPr>
      </w:pPr>
    </w:p>
    <w:p w:rsidR="002D7CCD" w:rsidRDefault="006B6D82" w:rsidP="00B31DAC">
      <w:pPr>
        <w:jc w:val="both"/>
        <w:rPr>
          <w:sz w:val="20"/>
          <w:szCs w:val="20"/>
        </w:rPr>
      </w:pPr>
      <w:r w:rsidRPr="006B6D82">
        <w:rPr>
          <w:sz w:val="20"/>
          <w:szCs w:val="20"/>
        </w:rPr>
        <w:t xml:space="preserve">Разослано: в дело, </w:t>
      </w:r>
      <w:r w:rsidR="00337626">
        <w:rPr>
          <w:sz w:val="20"/>
          <w:szCs w:val="20"/>
        </w:rPr>
        <w:t xml:space="preserve">МП «ЖХ», </w:t>
      </w:r>
      <w:r>
        <w:rPr>
          <w:sz w:val="20"/>
          <w:szCs w:val="20"/>
        </w:rPr>
        <w:t>газета «Кусинский вестник», сайт</w:t>
      </w:r>
    </w:p>
    <w:p w:rsidR="00B31DAC" w:rsidRPr="00B31DAC" w:rsidRDefault="00B31DAC" w:rsidP="00B31DAC">
      <w:pPr>
        <w:jc w:val="both"/>
        <w:rPr>
          <w:sz w:val="20"/>
          <w:szCs w:val="20"/>
        </w:rPr>
      </w:pPr>
    </w:p>
    <w:p w:rsidR="002D7CCD" w:rsidRDefault="002D7CCD" w:rsidP="002D7CCD">
      <w:pPr>
        <w:widowControl w:val="0"/>
        <w:ind w:firstLine="709"/>
        <w:jc w:val="right"/>
      </w:pPr>
      <w:r>
        <w:lastRenderedPageBreak/>
        <w:t>УТВЕРЖДЕН</w:t>
      </w:r>
    </w:p>
    <w:p w:rsidR="002D7CCD" w:rsidRDefault="002D7CCD" w:rsidP="002D7CCD">
      <w:pPr>
        <w:widowControl w:val="0"/>
        <w:ind w:firstLine="709"/>
        <w:jc w:val="right"/>
      </w:pPr>
      <w:r>
        <w:t>постановлением администрации</w:t>
      </w:r>
    </w:p>
    <w:p w:rsidR="002D7CCD" w:rsidRDefault="002D7CCD" w:rsidP="002D7CCD">
      <w:pPr>
        <w:widowControl w:val="0"/>
        <w:ind w:firstLine="709"/>
        <w:jc w:val="right"/>
      </w:pPr>
      <w:r>
        <w:t>муниципального образования</w:t>
      </w:r>
    </w:p>
    <w:p w:rsidR="002D7CCD" w:rsidRDefault="002D7CCD" w:rsidP="002D7CCD">
      <w:pPr>
        <w:widowControl w:val="0"/>
        <w:ind w:firstLine="709"/>
        <w:jc w:val="right"/>
      </w:pPr>
      <w:r>
        <w:t>Кусинское сельское поселение</w:t>
      </w:r>
    </w:p>
    <w:p w:rsidR="002D7CCD" w:rsidRDefault="002D7CCD" w:rsidP="002D7CCD">
      <w:pPr>
        <w:widowControl w:val="0"/>
        <w:ind w:firstLine="709"/>
        <w:jc w:val="right"/>
      </w:pPr>
      <w:r>
        <w:t>Киришского муниципального района</w:t>
      </w:r>
    </w:p>
    <w:p w:rsidR="002D7CCD" w:rsidRDefault="002D7CCD" w:rsidP="002D7CCD">
      <w:pPr>
        <w:widowControl w:val="0"/>
        <w:ind w:firstLine="709"/>
        <w:jc w:val="right"/>
      </w:pPr>
      <w:r>
        <w:t>Ленинградской области</w:t>
      </w:r>
    </w:p>
    <w:p w:rsidR="002D7CCD" w:rsidRDefault="00B31DAC" w:rsidP="002D7CCD">
      <w:pPr>
        <w:widowControl w:val="0"/>
        <w:ind w:firstLine="709"/>
        <w:jc w:val="right"/>
      </w:pPr>
      <w:r>
        <w:t>от 20.04.2018 г. № 54</w:t>
      </w:r>
    </w:p>
    <w:p w:rsidR="002D7CCD" w:rsidRDefault="002D7CCD" w:rsidP="002D7CCD">
      <w:pPr>
        <w:widowControl w:val="0"/>
        <w:ind w:firstLine="709"/>
        <w:jc w:val="both"/>
      </w:pPr>
    </w:p>
    <w:p w:rsidR="002D7CCD" w:rsidRDefault="002D7CCD" w:rsidP="002D7CCD">
      <w:pPr>
        <w:widowControl w:val="0"/>
        <w:ind w:firstLine="709"/>
        <w:jc w:val="right"/>
      </w:pPr>
      <w:r>
        <w:t>(приложение)</w:t>
      </w:r>
    </w:p>
    <w:p w:rsidR="002D7CCD" w:rsidRDefault="002D7CCD" w:rsidP="002D7CCD">
      <w:pPr>
        <w:pStyle w:val="af4"/>
        <w:widowControl w:val="0"/>
        <w:shd w:val="clear" w:color="auto" w:fill="FFFFFF"/>
        <w:spacing w:before="0" w:beforeAutospacing="0" w:after="0" w:afterAutospacing="0"/>
        <w:ind w:firstLine="709"/>
        <w:contextualSpacing/>
        <w:jc w:val="both"/>
        <w:rPr>
          <w:b/>
        </w:rPr>
      </w:pPr>
    </w:p>
    <w:p w:rsidR="002D7CCD" w:rsidRDefault="002D7CCD" w:rsidP="002D7CCD">
      <w:pPr>
        <w:pStyle w:val="af4"/>
        <w:widowControl w:val="0"/>
        <w:shd w:val="clear" w:color="auto" w:fill="FFFFFF"/>
        <w:spacing w:before="0" w:beforeAutospacing="0" w:after="0" w:afterAutospacing="0"/>
        <w:ind w:firstLine="709"/>
        <w:contextualSpacing/>
        <w:jc w:val="both"/>
        <w:rPr>
          <w:b/>
        </w:rPr>
      </w:pPr>
    </w:p>
    <w:p w:rsidR="002D7CCD" w:rsidRDefault="002D7CCD" w:rsidP="002D7CCD">
      <w:pPr>
        <w:pStyle w:val="af4"/>
        <w:widowControl w:val="0"/>
        <w:shd w:val="clear" w:color="auto" w:fill="FFFFFF"/>
        <w:spacing w:before="0" w:beforeAutospacing="0" w:after="0" w:afterAutospacing="0"/>
        <w:ind w:firstLine="709"/>
        <w:contextualSpacing/>
        <w:jc w:val="both"/>
        <w:rPr>
          <w:b/>
        </w:rPr>
      </w:pPr>
    </w:p>
    <w:p w:rsidR="002D7CCD" w:rsidRDefault="002D7CCD" w:rsidP="002D7CCD">
      <w:pPr>
        <w:pStyle w:val="af4"/>
        <w:widowControl w:val="0"/>
        <w:shd w:val="clear" w:color="auto" w:fill="FFFFFF"/>
        <w:spacing w:before="0" w:beforeAutospacing="0" w:after="0" w:afterAutospacing="0"/>
        <w:contextualSpacing/>
        <w:jc w:val="center"/>
        <w:rPr>
          <w:b/>
          <w:highlight w:val="yellow"/>
        </w:rPr>
      </w:pPr>
      <w:r>
        <w:rPr>
          <w:b/>
        </w:rPr>
        <w:t>ПОРЯДОК</w:t>
      </w:r>
      <w:r>
        <w:rPr>
          <w:b/>
        </w:rPr>
        <w:br/>
        <w:t>составления, утверждения, установления показателей планов финансово-хозяйственной деятельности и отчётности муниципальных предприятий (за исключением казенных предприятий) муниципального образования Кусинское сельское поселение Киришского муниципального района Ленинградской области</w:t>
      </w:r>
    </w:p>
    <w:p w:rsidR="002D7CCD" w:rsidRDefault="002D7CCD" w:rsidP="002D7CCD">
      <w:pPr>
        <w:pStyle w:val="af4"/>
        <w:widowControl w:val="0"/>
        <w:shd w:val="clear" w:color="auto" w:fill="FFFFFF"/>
        <w:spacing w:before="0" w:beforeAutospacing="0" w:after="0" w:afterAutospacing="0"/>
        <w:contextualSpacing/>
        <w:jc w:val="both"/>
        <w:rPr>
          <w:b/>
        </w:rPr>
      </w:pPr>
    </w:p>
    <w:p w:rsidR="002D7CCD" w:rsidRDefault="002D7CCD" w:rsidP="002D7CCD">
      <w:pPr>
        <w:pStyle w:val="af4"/>
        <w:widowControl w:val="0"/>
        <w:shd w:val="clear" w:color="auto" w:fill="FFFFFF"/>
        <w:spacing w:before="0" w:beforeAutospacing="0" w:after="0" w:afterAutospacing="0"/>
        <w:contextualSpacing/>
        <w:jc w:val="center"/>
        <w:rPr>
          <w:b/>
        </w:rPr>
      </w:pPr>
      <w:r>
        <w:rPr>
          <w:b/>
        </w:rPr>
        <w:t>1. Общие положения</w:t>
      </w:r>
    </w:p>
    <w:p w:rsidR="002D7CCD" w:rsidRDefault="002D7CCD" w:rsidP="002D7CCD">
      <w:pPr>
        <w:pStyle w:val="af4"/>
        <w:widowControl w:val="0"/>
        <w:shd w:val="clear" w:color="auto" w:fill="FFFFFF"/>
        <w:spacing w:before="0" w:beforeAutospacing="0" w:after="0" w:afterAutospacing="0"/>
        <w:ind w:firstLine="709"/>
        <w:contextualSpacing/>
        <w:jc w:val="both"/>
        <w:rPr>
          <w:b/>
        </w:rPr>
      </w:pPr>
    </w:p>
    <w:p w:rsidR="002D7CCD" w:rsidRDefault="002D7CCD" w:rsidP="002D7CCD">
      <w:pPr>
        <w:pStyle w:val="af4"/>
        <w:widowControl w:val="0"/>
        <w:shd w:val="clear" w:color="auto" w:fill="FFFFFF"/>
        <w:spacing w:before="0" w:beforeAutospacing="0" w:after="0" w:afterAutospacing="0"/>
        <w:ind w:firstLine="709"/>
        <w:contextualSpacing/>
        <w:jc w:val="both"/>
      </w:pPr>
      <w:r>
        <w:t>1.1.</w:t>
      </w:r>
      <w:r>
        <w:tab/>
        <w:t>Настоящий Порядок составления, утверждения, установления показателей планов финансово-хозяйственной деятельности и отчётности муниципальных предприятий                                  (за исключением казенных предприятий) муниципального образования Кусинское сельское поселение Киришского муниципального района Ленинградской, учредителем которых является Администрация Кусинского сельского поселения (далее - Порядок) разработан в целях обеспечения единого подхода к составлению, согласованию, утверждению, исполнению показателей планов финансово-хозяйственной деятельности и отчётности муниципальных предприятий муниципального образования Кусинское сельское поселение Киришского муниципального района Ленинградской области (далее - Предприятия), повышения эффективности их работы, выявления и использования резервов, усиления контроля над деятельностью Предприятий.</w:t>
      </w:r>
    </w:p>
    <w:p w:rsidR="002D7CCD" w:rsidRDefault="002D7CCD" w:rsidP="002D7CCD">
      <w:pPr>
        <w:pStyle w:val="af4"/>
        <w:widowControl w:val="0"/>
        <w:shd w:val="clear" w:color="auto" w:fill="FFFFFF"/>
        <w:spacing w:before="0" w:beforeAutospacing="0" w:after="0" w:afterAutospacing="0"/>
        <w:ind w:firstLine="709"/>
        <w:contextualSpacing/>
        <w:jc w:val="both"/>
      </w:pPr>
      <w:r>
        <w:t xml:space="preserve">1.2. Показатели планов финансово-хозяйственной деятельности Предприятий должны ориентировать Предприятия на увеличение объемов выполняемых работ (услуг), сокращение издержек и снижение энергоёмкости, изыскание дополнительных источников доходов (в том числе оказание платных услуг населению и организациям), повышение производительности труда, безубыточность деятельности.  </w:t>
      </w:r>
    </w:p>
    <w:p w:rsidR="002D7CCD" w:rsidRDefault="002D7CCD" w:rsidP="002D7CCD">
      <w:pPr>
        <w:pStyle w:val="af4"/>
        <w:widowControl w:val="0"/>
        <w:shd w:val="clear" w:color="auto" w:fill="FFFFFF"/>
        <w:spacing w:before="0" w:beforeAutospacing="0" w:after="0" w:afterAutospacing="0"/>
        <w:ind w:firstLine="709"/>
        <w:contextualSpacing/>
        <w:jc w:val="both"/>
      </w:pPr>
      <w:r>
        <w:t>1.3.</w:t>
      </w:r>
      <w:r>
        <w:tab/>
        <w:t>Порядок определяет:</w:t>
      </w:r>
    </w:p>
    <w:p w:rsidR="002D7CCD" w:rsidRDefault="002D7CCD" w:rsidP="002D7CCD">
      <w:pPr>
        <w:pStyle w:val="af4"/>
        <w:widowControl w:val="0"/>
        <w:shd w:val="clear" w:color="auto" w:fill="FFFFFF"/>
        <w:spacing w:before="0" w:beforeAutospacing="0" w:after="0" w:afterAutospacing="0"/>
        <w:ind w:firstLine="709"/>
        <w:contextualSpacing/>
        <w:jc w:val="both"/>
      </w:pPr>
      <w:r>
        <w:t>1.3.1. основные принципы составления планов финансово-хозяйственной деятельности Предприятий;</w:t>
      </w:r>
    </w:p>
    <w:p w:rsidR="002D7CCD" w:rsidRDefault="002D7CCD" w:rsidP="002D7CCD">
      <w:pPr>
        <w:pStyle w:val="af4"/>
        <w:widowControl w:val="0"/>
        <w:shd w:val="clear" w:color="auto" w:fill="FFFFFF"/>
        <w:spacing w:before="0" w:beforeAutospacing="0" w:after="0" w:afterAutospacing="0"/>
        <w:ind w:firstLine="709"/>
        <w:contextualSpacing/>
        <w:jc w:val="both"/>
      </w:pPr>
      <w:r>
        <w:t>1.3.2.</w:t>
      </w:r>
      <w:r>
        <w:tab/>
        <w:t>этапы подготовки и утверждения показателей планов финансово-хозяйственной деятельности Предприятий;</w:t>
      </w:r>
    </w:p>
    <w:p w:rsidR="002D7CCD" w:rsidRDefault="002D7CCD" w:rsidP="002D7CCD">
      <w:pPr>
        <w:pStyle w:val="af4"/>
        <w:widowControl w:val="0"/>
        <w:shd w:val="clear" w:color="auto" w:fill="FFFFFF"/>
        <w:spacing w:before="0" w:beforeAutospacing="0" w:after="0" w:afterAutospacing="0"/>
        <w:ind w:firstLine="709"/>
        <w:contextualSpacing/>
        <w:jc w:val="both"/>
      </w:pPr>
      <w:r>
        <w:t>1.3.3.</w:t>
      </w:r>
      <w:r>
        <w:tab/>
        <w:t>состав показателей, величины которых подлежат обязательному отражению                   в планах финансово-хозяйственной деятельности Предприятий;</w:t>
      </w:r>
    </w:p>
    <w:p w:rsidR="002D7CCD" w:rsidRDefault="002D7CCD" w:rsidP="002D7CCD">
      <w:pPr>
        <w:pStyle w:val="af4"/>
        <w:widowControl w:val="0"/>
        <w:shd w:val="clear" w:color="auto" w:fill="FFFFFF"/>
        <w:spacing w:before="0" w:beforeAutospacing="0" w:after="0" w:afterAutospacing="0"/>
        <w:ind w:firstLine="709"/>
        <w:contextualSpacing/>
        <w:jc w:val="both"/>
      </w:pPr>
      <w:r>
        <w:t>1.3.4.</w:t>
      </w:r>
      <w:r>
        <w:tab/>
        <w:t>последовательность действий при утверждении показателей планов финансово-хозяйственной деятельности Предприятий;</w:t>
      </w:r>
    </w:p>
    <w:p w:rsidR="002D7CCD" w:rsidRDefault="002D7CCD" w:rsidP="002D7CCD">
      <w:pPr>
        <w:pStyle w:val="af4"/>
        <w:widowControl w:val="0"/>
        <w:shd w:val="clear" w:color="auto" w:fill="FFFFFF"/>
        <w:spacing w:before="0" w:beforeAutospacing="0" w:after="0" w:afterAutospacing="0"/>
        <w:ind w:firstLine="709"/>
        <w:contextualSpacing/>
        <w:jc w:val="both"/>
      </w:pPr>
      <w:r>
        <w:t>1.3.5.  состав и объем предоставляемой отчётности;</w:t>
      </w:r>
    </w:p>
    <w:p w:rsidR="002D7CCD" w:rsidRDefault="002D7CCD" w:rsidP="002D7CCD">
      <w:pPr>
        <w:pStyle w:val="af4"/>
        <w:widowControl w:val="0"/>
        <w:shd w:val="clear" w:color="auto" w:fill="FFFFFF"/>
        <w:spacing w:before="0" w:beforeAutospacing="0" w:after="0" w:afterAutospacing="0"/>
        <w:ind w:firstLine="709"/>
        <w:contextualSpacing/>
        <w:jc w:val="both"/>
      </w:pPr>
      <w:r>
        <w:t>1.3.6.</w:t>
      </w:r>
      <w:r>
        <w:tab/>
        <w:t>порядок осуществления контроля над выполнением утвержденных планов финансово-хозяйственной деятельности Предприятий.</w:t>
      </w:r>
    </w:p>
    <w:p w:rsidR="002D7CCD" w:rsidRDefault="002D7CCD" w:rsidP="002D7CCD">
      <w:pPr>
        <w:pStyle w:val="af4"/>
        <w:widowControl w:val="0"/>
        <w:shd w:val="clear" w:color="auto" w:fill="FFFFFF"/>
        <w:spacing w:before="0" w:beforeAutospacing="0" w:after="0" w:afterAutospacing="0"/>
        <w:ind w:firstLine="709"/>
        <w:contextualSpacing/>
        <w:jc w:val="both"/>
      </w:pPr>
      <w:r>
        <w:t xml:space="preserve">1.4. Достижение плановых квартальных и конечных (годовых) показателей экономической эффективности деятельности Предприятий должно быть обосновано соответствующими финансовыми источниками выполнения мероприятий планов. </w:t>
      </w:r>
    </w:p>
    <w:p w:rsidR="002D7CCD" w:rsidRDefault="002D7CCD" w:rsidP="002D7CCD">
      <w:pPr>
        <w:pStyle w:val="af4"/>
        <w:widowControl w:val="0"/>
        <w:shd w:val="clear" w:color="auto" w:fill="FFFFFF"/>
        <w:spacing w:before="0" w:beforeAutospacing="0" w:after="0" w:afterAutospacing="0"/>
        <w:ind w:firstLine="709"/>
        <w:contextualSpacing/>
        <w:jc w:val="both"/>
      </w:pPr>
      <w:r>
        <w:t>1.5.  Действие Порядка распространяется на все муниципальные предприятия, учредителем которых является Администрация Кусинского сельского поселения.</w:t>
      </w:r>
    </w:p>
    <w:p w:rsidR="002D7CCD" w:rsidRDefault="002D7CCD" w:rsidP="002D7CCD">
      <w:pPr>
        <w:pStyle w:val="af4"/>
        <w:widowControl w:val="0"/>
        <w:shd w:val="clear" w:color="auto" w:fill="FFFFFF"/>
        <w:spacing w:before="0" w:beforeAutospacing="0" w:after="0" w:afterAutospacing="0"/>
        <w:ind w:firstLine="709"/>
        <w:contextualSpacing/>
        <w:jc w:val="both"/>
      </w:pPr>
      <w:r>
        <w:lastRenderedPageBreak/>
        <w:t>1.6.  Ответственность за качественную и своевременную разработку показателей планов финансово-хозяйственной деятельности и их выполнение, а также за формирование полной и достоверной отчётности несёт руководитель Предприятия в соответствии с действующим законодательством.</w:t>
      </w:r>
    </w:p>
    <w:p w:rsidR="002D7CCD" w:rsidRDefault="002D7CCD" w:rsidP="002D7CCD">
      <w:pPr>
        <w:pStyle w:val="af4"/>
        <w:widowControl w:val="0"/>
        <w:shd w:val="clear" w:color="auto" w:fill="FFFFFF"/>
        <w:spacing w:before="0" w:beforeAutospacing="0" w:after="0" w:afterAutospacing="0"/>
        <w:ind w:firstLine="709"/>
        <w:contextualSpacing/>
        <w:jc w:val="both"/>
      </w:pPr>
    </w:p>
    <w:p w:rsidR="002D7CCD" w:rsidRDefault="002D7CCD" w:rsidP="002D7CCD">
      <w:pPr>
        <w:pStyle w:val="af4"/>
        <w:widowControl w:val="0"/>
        <w:shd w:val="clear" w:color="auto" w:fill="FFFFFF"/>
        <w:spacing w:before="0" w:beforeAutospacing="0" w:after="0" w:afterAutospacing="0"/>
        <w:ind w:firstLine="709"/>
        <w:contextualSpacing/>
        <w:jc w:val="center"/>
        <w:rPr>
          <w:b/>
        </w:rPr>
      </w:pPr>
      <w:r>
        <w:rPr>
          <w:b/>
        </w:rPr>
        <w:t>2. Основные принципы составления планов</w:t>
      </w:r>
    </w:p>
    <w:p w:rsidR="002D7CCD" w:rsidRDefault="002D7CCD" w:rsidP="002D7CCD">
      <w:pPr>
        <w:pStyle w:val="af4"/>
        <w:widowControl w:val="0"/>
        <w:shd w:val="clear" w:color="auto" w:fill="FFFFFF"/>
        <w:spacing w:before="0" w:beforeAutospacing="0" w:after="0" w:afterAutospacing="0"/>
        <w:ind w:firstLine="709"/>
        <w:contextualSpacing/>
        <w:jc w:val="center"/>
        <w:rPr>
          <w:b/>
        </w:rPr>
      </w:pPr>
      <w:r>
        <w:rPr>
          <w:b/>
        </w:rPr>
        <w:t>финансово-хозяйственной деятельности Предприятий</w:t>
      </w:r>
    </w:p>
    <w:p w:rsidR="002D7CCD" w:rsidRDefault="002D7CCD" w:rsidP="002D7CCD">
      <w:pPr>
        <w:pStyle w:val="af4"/>
        <w:widowControl w:val="0"/>
        <w:shd w:val="clear" w:color="auto" w:fill="FFFFFF"/>
        <w:spacing w:before="0" w:beforeAutospacing="0" w:after="0" w:afterAutospacing="0"/>
        <w:ind w:firstLine="709"/>
        <w:contextualSpacing/>
        <w:jc w:val="center"/>
        <w:rPr>
          <w:b/>
        </w:rPr>
      </w:pPr>
    </w:p>
    <w:p w:rsidR="002D7CCD" w:rsidRDefault="002D7CCD" w:rsidP="002D7CCD">
      <w:pPr>
        <w:pStyle w:val="af4"/>
        <w:widowControl w:val="0"/>
        <w:shd w:val="clear" w:color="auto" w:fill="FFFFFF"/>
        <w:spacing w:before="0" w:beforeAutospacing="0" w:after="0" w:afterAutospacing="0"/>
        <w:ind w:firstLine="709"/>
        <w:contextualSpacing/>
        <w:jc w:val="both"/>
      </w:pPr>
      <w:r>
        <w:t>2.1. Документом, определяющим финансовое состояние и эффективность деятельности предприятия на очередной финансовый год, является План финансово-хозяйственной деятельности предприятия (далее – План).</w:t>
      </w:r>
    </w:p>
    <w:p w:rsidR="002D7CCD" w:rsidRDefault="002D7CCD" w:rsidP="002D7CCD">
      <w:pPr>
        <w:pStyle w:val="af4"/>
        <w:widowControl w:val="0"/>
        <w:shd w:val="clear" w:color="auto" w:fill="FFFFFF"/>
        <w:spacing w:before="0" w:beforeAutospacing="0" w:after="0" w:afterAutospacing="0"/>
        <w:ind w:firstLine="709"/>
        <w:contextualSpacing/>
        <w:jc w:val="both"/>
      </w:pPr>
      <w:r>
        <w:t>2.2. Предприятия составляют План на очередной финансовый год с разбивкой по кварталам и руководствуются им в своей деятельности.</w:t>
      </w:r>
    </w:p>
    <w:p w:rsidR="002D7CCD" w:rsidRDefault="002D7CCD" w:rsidP="002D7CCD">
      <w:pPr>
        <w:pStyle w:val="af4"/>
        <w:widowControl w:val="0"/>
        <w:shd w:val="clear" w:color="auto" w:fill="FFFFFF"/>
        <w:spacing w:before="0" w:beforeAutospacing="0" w:after="0" w:afterAutospacing="0"/>
        <w:ind w:firstLine="709"/>
        <w:contextualSpacing/>
        <w:jc w:val="both"/>
      </w:pPr>
      <w:r>
        <w:t>2.3. Составление Плана на предстоящий год заключается в планировании производственных и финансовых показателей:</w:t>
      </w:r>
    </w:p>
    <w:p w:rsidR="002D7CCD" w:rsidRDefault="002D7CCD" w:rsidP="002D7CCD">
      <w:pPr>
        <w:pStyle w:val="af4"/>
        <w:widowControl w:val="0"/>
        <w:shd w:val="clear" w:color="auto" w:fill="FFFFFF"/>
        <w:spacing w:before="0" w:beforeAutospacing="0" w:after="0" w:afterAutospacing="0"/>
        <w:ind w:firstLine="709"/>
        <w:contextualSpacing/>
        <w:jc w:val="both"/>
      </w:pPr>
      <w:r>
        <w:t>- планирование производственных показателей – разработка показателей объемов производства продукции (работ, услуг) в стоимостном выражении;</w:t>
      </w:r>
    </w:p>
    <w:p w:rsidR="002D7CCD" w:rsidRDefault="002D7CCD" w:rsidP="002D7CCD">
      <w:pPr>
        <w:pStyle w:val="af4"/>
        <w:widowControl w:val="0"/>
        <w:shd w:val="clear" w:color="auto" w:fill="FFFFFF"/>
        <w:spacing w:before="0" w:beforeAutospacing="0" w:after="0" w:afterAutospacing="0"/>
        <w:ind w:firstLine="709"/>
        <w:contextualSpacing/>
        <w:jc w:val="both"/>
      </w:pPr>
      <w:r>
        <w:t>- планирование финансовых показателей основывается на определении потребности в денежных ресурсах, оптимизации финансовых потоков, устранении необоснованных денежных затрат.</w:t>
      </w:r>
    </w:p>
    <w:p w:rsidR="002D7CCD" w:rsidRDefault="002D7CCD" w:rsidP="002D7CCD">
      <w:pPr>
        <w:pStyle w:val="af4"/>
        <w:widowControl w:val="0"/>
        <w:shd w:val="clear" w:color="auto" w:fill="FFFFFF"/>
        <w:spacing w:before="0" w:beforeAutospacing="0" w:after="0" w:afterAutospacing="0"/>
        <w:ind w:firstLine="709"/>
        <w:contextualSpacing/>
        <w:jc w:val="both"/>
      </w:pPr>
      <w:r>
        <w:t>2.4. Исходными данными для составления планов являются данные бухгалтерской отчётности и фактически достигнутые показатели финансово-хозяйственной деятельности (в предварительной оценке) в текущем году, потребность в материальных и трудовых ресурсах, необходимых для осуществления основной деятельности, в соответствии с утверждёнными тарифами на выполняемые работы и оказываемые услуги, а также с учётом средств, получаемых от выполнения дополнительных работ и оказания платных услуг.</w:t>
      </w:r>
    </w:p>
    <w:p w:rsidR="002D7CCD" w:rsidRDefault="002D7CCD" w:rsidP="002D7CCD">
      <w:pPr>
        <w:pStyle w:val="af4"/>
        <w:widowControl w:val="0"/>
        <w:shd w:val="clear" w:color="auto" w:fill="FFFFFF"/>
        <w:spacing w:before="0" w:beforeAutospacing="0" w:after="0" w:afterAutospacing="0"/>
        <w:ind w:firstLine="709"/>
        <w:contextualSpacing/>
        <w:jc w:val="both"/>
      </w:pPr>
      <w:r>
        <w:t>2.5. План должен представляться на бумажном и электронном носителе и сопровождаться пояснительной запиской с обоснованием расчёта основных плановых показателей. Пояснительная записка может содержать информацию, представленную в виде аналитических таблиц, схем, графиков, диаграмм, фотоматериалов и т.д.</w:t>
      </w:r>
    </w:p>
    <w:p w:rsidR="002D7CCD" w:rsidRDefault="002D7CCD" w:rsidP="002D7CCD">
      <w:pPr>
        <w:pStyle w:val="af4"/>
        <w:widowControl w:val="0"/>
        <w:shd w:val="clear" w:color="auto" w:fill="FFFFFF"/>
        <w:spacing w:before="0" w:beforeAutospacing="0" w:after="0" w:afterAutospacing="0"/>
        <w:ind w:firstLine="709"/>
        <w:contextualSpacing/>
        <w:jc w:val="both"/>
      </w:pPr>
      <w:r>
        <w:t>2.6. При реорганизации Предприятия (слиянии, присоединении, разделении, выделении, преобразовании) План представляется правопреемником Предприятия.</w:t>
      </w:r>
    </w:p>
    <w:p w:rsidR="002D7CCD" w:rsidRDefault="002D7CCD" w:rsidP="002D7CCD">
      <w:pPr>
        <w:pStyle w:val="af4"/>
        <w:widowControl w:val="0"/>
        <w:shd w:val="clear" w:color="auto" w:fill="FFFFFF"/>
        <w:spacing w:before="0" w:beforeAutospacing="0" w:after="0" w:afterAutospacing="0"/>
        <w:ind w:firstLine="709"/>
        <w:contextualSpacing/>
        <w:jc w:val="both"/>
      </w:pPr>
      <w:r>
        <w:t>2.7. Для вновь созданных или реорганизованных предприятий первым плановым периодом считается период со дня государственной регистрации Предприятия и по 31 декабря года, в котором Предприятие прошло регистрацию, включительно.</w:t>
      </w:r>
    </w:p>
    <w:p w:rsidR="002D7CCD" w:rsidRDefault="002D7CCD" w:rsidP="002D7CCD">
      <w:pPr>
        <w:pStyle w:val="af4"/>
        <w:widowControl w:val="0"/>
        <w:shd w:val="clear" w:color="auto" w:fill="FFFFFF"/>
        <w:spacing w:before="0" w:beforeAutospacing="0" w:after="0" w:afterAutospacing="0"/>
        <w:contextualSpacing/>
        <w:jc w:val="both"/>
        <w:rPr>
          <w:b/>
        </w:rPr>
      </w:pPr>
    </w:p>
    <w:p w:rsidR="002D7CCD" w:rsidRDefault="002D7CCD" w:rsidP="002D7CCD">
      <w:pPr>
        <w:pStyle w:val="af4"/>
        <w:widowControl w:val="0"/>
        <w:shd w:val="clear" w:color="auto" w:fill="FFFFFF"/>
        <w:spacing w:before="0" w:beforeAutospacing="0" w:after="0" w:afterAutospacing="0"/>
        <w:contextualSpacing/>
        <w:jc w:val="center"/>
        <w:rPr>
          <w:b/>
        </w:rPr>
      </w:pPr>
      <w:r>
        <w:rPr>
          <w:b/>
        </w:rPr>
        <w:t>3. Установление и утверждение показателей Планов Предприятий</w:t>
      </w:r>
    </w:p>
    <w:p w:rsidR="002D7CCD" w:rsidRDefault="002D7CCD" w:rsidP="002D7CCD">
      <w:pPr>
        <w:pStyle w:val="af4"/>
        <w:widowControl w:val="0"/>
        <w:shd w:val="clear" w:color="auto" w:fill="FFFFFF"/>
        <w:spacing w:before="0" w:beforeAutospacing="0" w:after="0" w:afterAutospacing="0"/>
        <w:ind w:firstLine="709"/>
        <w:contextualSpacing/>
        <w:jc w:val="center"/>
        <w:rPr>
          <w:b/>
        </w:rPr>
      </w:pPr>
    </w:p>
    <w:p w:rsidR="002D7CCD" w:rsidRDefault="002D7CCD" w:rsidP="002D7CCD">
      <w:pPr>
        <w:pStyle w:val="af4"/>
        <w:widowControl w:val="0"/>
        <w:shd w:val="clear" w:color="auto" w:fill="FFFFFF"/>
        <w:spacing w:before="0" w:beforeAutospacing="0" w:after="0" w:afterAutospacing="0"/>
        <w:ind w:firstLine="709"/>
        <w:contextualSpacing/>
        <w:jc w:val="both"/>
      </w:pPr>
      <w:r>
        <w:t>3.1.</w:t>
      </w:r>
      <w:r>
        <w:tab/>
        <w:t>Перечень показателей, в том числе показателей экономической эффективности деятельности Предприятия определён в Плане финансово-хозяйственной деятельности предприятия по форме согласно Приложению № 1 к настоящему Порядку.</w:t>
      </w:r>
    </w:p>
    <w:p w:rsidR="002D7CCD" w:rsidRDefault="002D7CCD" w:rsidP="002D7CCD">
      <w:pPr>
        <w:pStyle w:val="af4"/>
        <w:widowControl w:val="0"/>
        <w:shd w:val="clear" w:color="auto" w:fill="FFFFFF"/>
        <w:spacing w:before="0" w:beforeAutospacing="0" w:after="0" w:afterAutospacing="0"/>
        <w:ind w:firstLine="709"/>
        <w:contextualSpacing/>
        <w:jc w:val="both"/>
      </w:pPr>
      <w:r>
        <w:t>Значения показателей экономической эффективности деятельности Предприятий составляются с учетом динамики показателей за последние два года и перспектив развития Предприятий на очередной финансовый год.</w:t>
      </w:r>
    </w:p>
    <w:p w:rsidR="002D7CCD" w:rsidRDefault="002D7CCD" w:rsidP="002D7CCD">
      <w:pPr>
        <w:pStyle w:val="af4"/>
        <w:widowControl w:val="0"/>
        <w:shd w:val="clear" w:color="auto" w:fill="FFFFFF"/>
        <w:spacing w:before="0" w:beforeAutospacing="0" w:after="0" w:afterAutospacing="0"/>
        <w:ind w:firstLine="709"/>
        <w:contextualSpacing/>
        <w:jc w:val="both"/>
        <w:rPr>
          <w:color w:val="FF0000"/>
        </w:rPr>
      </w:pPr>
      <w:r>
        <w:t>3.2.</w:t>
      </w:r>
      <w:r>
        <w:tab/>
      </w:r>
      <w:r>
        <w:rPr>
          <w:color w:val="000000"/>
        </w:rPr>
        <w:t xml:space="preserve">В срок до 1 августа текущего финансового года руководители Предприятий составляют и утверждают  План деятельности Предприятия (Приложение № 1 к Порядку)                       на очередной финансовый год и с пояснительной запиской представляют                                     их для согласования на бумажном носителе и передают по сети Интернет на официальный электронный адрес Администрации Кусинского сельского поселения в соответствии                                  с формами, являющимися приложением к настоящему Порядку. </w:t>
      </w:r>
    </w:p>
    <w:p w:rsidR="002D7CCD" w:rsidRDefault="002D7CCD" w:rsidP="002D7CCD">
      <w:pPr>
        <w:pStyle w:val="af4"/>
        <w:widowControl w:val="0"/>
        <w:shd w:val="clear" w:color="auto" w:fill="FFFFFF"/>
        <w:spacing w:before="0" w:beforeAutospacing="0" w:after="0" w:afterAutospacing="0"/>
        <w:ind w:firstLine="709"/>
        <w:contextualSpacing/>
        <w:jc w:val="both"/>
      </w:pPr>
      <w:r>
        <w:t>3.3.</w:t>
      </w:r>
      <w:r>
        <w:tab/>
        <w:t xml:space="preserve">Администрация Кусинского сельского поселения принимает Планы деятельности Предприятий и направляет их в Комитет финансов Киришского муниципального района и Комитет экономического развития  и инвестиционной </w:t>
      </w:r>
      <w:r>
        <w:lastRenderedPageBreak/>
        <w:t>деятельности  на рассмотрение в течение 20 календарных дней. В случае наличия замечаний Планы возвращаются Предприятиям на доработку. Сроки устранения замечаний Предприятиями не должны превышать 10 рабочих дней со дня получения документов. Сроки согласования Планов деятельности Предприятий после доработки не должны превышать 30 рабочих дней со дня получения документов.</w:t>
      </w:r>
    </w:p>
    <w:p w:rsidR="002D7CCD" w:rsidRDefault="002D7CCD" w:rsidP="002D7CCD">
      <w:pPr>
        <w:pStyle w:val="af4"/>
        <w:widowControl w:val="0"/>
        <w:shd w:val="clear" w:color="auto" w:fill="FFFFFF"/>
        <w:spacing w:before="0" w:beforeAutospacing="0" w:after="0" w:afterAutospacing="0"/>
        <w:ind w:firstLine="709"/>
        <w:contextualSpacing/>
        <w:jc w:val="both"/>
      </w:pPr>
      <w:r>
        <w:t>3.4.</w:t>
      </w:r>
      <w:r>
        <w:tab/>
        <w:t>Курирующие органы: Комитет финансов Киришского муниципального района и Комитет экономического развития  и инвестиционной деятельности  проводят комплексный анализ представленного проекта годового Плана деятельности Предприятия, разрабатывает  меры и рекомендации (в случае необходимости) по их реализации. В случае соответствия динамики показателей прошлых лет и Плана деятельности Предприятия курирующие органы готовят проект распоряжения  о согласовании  Плана деятельности Предприятия и передают его на утверждение в соответствующем порядке.</w:t>
      </w:r>
    </w:p>
    <w:p w:rsidR="002D7CCD" w:rsidRDefault="002D7CCD" w:rsidP="002D7CCD">
      <w:pPr>
        <w:pStyle w:val="af4"/>
        <w:widowControl w:val="0"/>
        <w:shd w:val="clear" w:color="auto" w:fill="FFFFFF"/>
        <w:spacing w:before="0" w:beforeAutospacing="0" w:after="0" w:afterAutospacing="0"/>
        <w:ind w:firstLine="709"/>
        <w:contextualSpacing/>
        <w:jc w:val="both"/>
      </w:pPr>
      <w:r>
        <w:t>3.5.  Утвержденные распоряжением  Администрация Кусинского сельского поселения и согласованные  в установленном порядке  Планы деятельности Предприятий направляются руководителям Предприятий, а также в Комитет экономического развития и инвестиционной деятельности Администрации Киришского муниципального района для формирования прогноза социально-экономического развития муниципального образования Кусинское сельское поселение Киришского муниципального района Ленинградской области и в Комитет финансов Киришского муниципального района для расчета прогнозируемых сумм отчислений от чистой прибыли муниципальных предприятий в бюджет муниципального образования Кусинское сельское поселение Киришского муниципального района Ленинградской области.</w:t>
      </w:r>
    </w:p>
    <w:p w:rsidR="002D7CCD" w:rsidRDefault="002D7CCD" w:rsidP="002D7CCD">
      <w:pPr>
        <w:pStyle w:val="af4"/>
        <w:widowControl w:val="0"/>
        <w:shd w:val="clear" w:color="auto" w:fill="FFFFFF"/>
        <w:spacing w:before="0" w:beforeAutospacing="0" w:after="0" w:afterAutospacing="0"/>
        <w:ind w:firstLine="709"/>
        <w:contextualSpacing/>
        <w:jc w:val="both"/>
      </w:pPr>
      <w:r>
        <w:t>3.6.</w:t>
      </w:r>
      <w:r>
        <w:tab/>
        <w:t>В течение финансового года утвержденные и согласованные  в соответствии                        с настоящим Порядком Планы деятельности Предприятий в случае необходимости могут уточняться. При этом к уточненным Планам деятельности Предприятий прикладываются документы с обоснованием уточнений.</w:t>
      </w:r>
    </w:p>
    <w:p w:rsidR="002D7CCD" w:rsidRDefault="002D7CCD" w:rsidP="002D7CCD">
      <w:pPr>
        <w:pStyle w:val="af4"/>
        <w:widowControl w:val="0"/>
        <w:shd w:val="clear" w:color="auto" w:fill="FFFFFF"/>
        <w:spacing w:before="0" w:beforeAutospacing="0" w:after="0" w:afterAutospacing="0"/>
        <w:ind w:firstLine="709"/>
        <w:contextualSpacing/>
        <w:jc w:val="both"/>
      </w:pPr>
      <w:r>
        <w:t>3.7.</w:t>
      </w:r>
      <w:r>
        <w:tab/>
        <w:t>Основанием для уточнения Планов деятельности Предприятий являются:</w:t>
      </w:r>
    </w:p>
    <w:p w:rsidR="002D7CCD" w:rsidRDefault="002D7CCD" w:rsidP="002D7CCD">
      <w:pPr>
        <w:pStyle w:val="af4"/>
        <w:widowControl w:val="0"/>
        <w:shd w:val="clear" w:color="auto" w:fill="FFFFFF"/>
        <w:spacing w:before="0" w:beforeAutospacing="0" w:after="0" w:afterAutospacing="0"/>
        <w:ind w:firstLine="709"/>
        <w:contextualSpacing/>
        <w:jc w:val="both"/>
      </w:pPr>
      <w:r>
        <w:t>3.7.1.</w:t>
      </w:r>
      <w:r>
        <w:tab/>
        <w:t>изменение объема оказываемых услуг;</w:t>
      </w:r>
    </w:p>
    <w:p w:rsidR="002D7CCD" w:rsidRDefault="002D7CCD" w:rsidP="002D7CCD">
      <w:pPr>
        <w:pStyle w:val="af4"/>
        <w:widowControl w:val="0"/>
        <w:shd w:val="clear" w:color="auto" w:fill="FFFFFF"/>
        <w:spacing w:before="0" w:beforeAutospacing="0" w:after="0" w:afterAutospacing="0"/>
        <w:ind w:firstLine="709"/>
        <w:contextualSpacing/>
        <w:jc w:val="both"/>
      </w:pPr>
      <w:r>
        <w:t xml:space="preserve">3.7.2.   изменение цен и тарифов; </w:t>
      </w:r>
    </w:p>
    <w:p w:rsidR="002D7CCD" w:rsidRDefault="002D7CCD" w:rsidP="002D7CCD">
      <w:pPr>
        <w:pStyle w:val="af4"/>
        <w:widowControl w:val="0"/>
        <w:shd w:val="clear" w:color="auto" w:fill="FFFFFF"/>
        <w:spacing w:before="0" w:beforeAutospacing="0" w:after="0" w:afterAutospacing="0"/>
        <w:ind w:firstLine="709"/>
        <w:contextualSpacing/>
        <w:jc w:val="both"/>
      </w:pPr>
      <w:r>
        <w:t>3.7.3.</w:t>
      </w:r>
      <w:r>
        <w:tab/>
        <w:t>объективное изменение экономических условий: переоценка основных средств, изменение норм амортизационных отчислений, налогового законодательства и прочее.</w:t>
      </w:r>
    </w:p>
    <w:p w:rsidR="002D7CCD" w:rsidRDefault="002D7CCD" w:rsidP="002D7CCD">
      <w:pPr>
        <w:pStyle w:val="af4"/>
        <w:widowControl w:val="0"/>
        <w:shd w:val="clear" w:color="auto" w:fill="FFFFFF"/>
        <w:spacing w:before="0" w:beforeAutospacing="0" w:after="0" w:afterAutospacing="0"/>
        <w:ind w:firstLine="709"/>
        <w:contextualSpacing/>
        <w:jc w:val="both"/>
      </w:pPr>
      <w:r>
        <w:t>3.8.   Уточнённый план проходит процедуру согласования и утверждения показателей в последовательности, установленной разделом 3 настоящего Порядка.</w:t>
      </w:r>
    </w:p>
    <w:p w:rsidR="002D7CCD" w:rsidRDefault="002D7CCD" w:rsidP="002D7CCD">
      <w:pPr>
        <w:pStyle w:val="af4"/>
        <w:widowControl w:val="0"/>
        <w:shd w:val="clear" w:color="auto" w:fill="FFFFFF"/>
        <w:spacing w:before="0" w:beforeAutospacing="0" w:after="0" w:afterAutospacing="0"/>
        <w:ind w:firstLine="709"/>
        <w:contextualSpacing/>
        <w:jc w:val="both"/>
      </w:pPr>
      <w:r>
        <w:t>3.9.</w:t>
      </w:r>
      <w:r>
        <w:tab/>
        <w:t xml:space="preserve">Предприятия осуществляют свою деятельность в соответствии                                     с утвержденными Планами деятельности предприятий. Ответственность за выполнение утвержденных плановых показателей экономической эффективности деятельности Предприятия возлагается на руководителя Предприятия. </w:t>
      </w:r>
    </w:p>
    <w:p w:rsidR="002D7CCD" w:rsidRDefault="002D7CCD" w:rsidP="002D7CCD">
      <w:pPr>
        <w:pStyle w:val="af4"/>
        <w:widowControl w:val="0"/>
        <w:shd w:val="clear" w:color="auto" w:fill="FFFFFF"/>
        <w:spacing w:before="0" w:beforeAutospacing="0" w:after="0" w:afterAutospacing="0"/>
        <w:contextualSpacing/>
        <w:jc w:val="both"/>
      </w:pPr>
    </w:p>
    <w:p w:rsidR="002D7CCD" w:rsidRDefault="002D7CCD" w:rsidP="002D7CCD">
      <w:pPr>
        <w:pStyle w:val="af4"/>
        <w:widowControl w:val="0"/>
        <w:shd w:val="clear" w:color="auto" w:fill="FFFFFF"/>
        <w:spacing w:before="0" w:beforeAutospacing="0" w:after="0" w:afterAutospacing="0"/>
        <w:contextualSpacing/>
        <w:jc w:val="center"/>
        <w:rPr>
          <w:b/>
        </w:rPr>
      </w:pPr>
      <w:r>
        <w:rPr>
          <w:b/>
        </w:rPr>
        <w:t xml:space="preserve">4. Контроль над выполнением Планов Предприятий </w:t>
      </w:r>
    </w:p>
    <w:p w:rsidR="002D7CCD" w:rsidRDefault="002D7CCD" w:rsidP="002D7CCD">
      <w:pPr>
        <w:pStyle w:val="af4"/>
        <w:widowControl w:val="0"/>
        <w:shd w:val="clear" w:color="auto" w:fill="FFFFFF"/>
        <w:spacing w:before="0" w:beforeAutospacing="0" w:after="0" w:afterAutospacing="0"/>
        <w:ind w:firstLine="709"/>
        <w:contextualSpacing/>
        <w:jc w:val="both"/>
        <w:rPr>
          <w:b/>
        </w:rPr>
      </w:pPr>
    </w:p>
    <w:p w:rsidR="002D7CCD" w:rsidRDefault="002D7CCD" w:rsidP="002D7CCD">
      <w:pPr>
        <w:pStyle w:val="af4"/>
        <w:widowControl w:val="0"/>
        <w:shd w:val="clear" w:color="auto" w:fill="FFFFFF"/>
        <w:spacing w:before="0" w:beforeAutospacing="0" w:after="0" w:afterAutospacing="0"/>
        <w:ind w:firstLine="709"/>
        <w:contextualSpacing/>
        <w:jc w:val="both"/>
      </w:pPr>
      <w:r>
        <w:t>4.1.</w:t>
      </w:r>
      <w:r>
        <w:tab/>
        <w:t xml:space="preserve">Предприятия в своей работе должны руководствоваться утвержденными Планами деятельности Предприятий и ежеквартально не позднее 30 числа месяца, следующего за отчетным кварталом, представлять в Администрацию Кусинского сельского поселения Киришского муниципального района отчет по форме об исполнении Плана согласно </w:t>
      </w:r>
      <w:r>
        <w:rPr>
          <w:b/>
        </w:rPr>
        <w:t>Приложению № 2</w:t>
      </w:r>
      <w:r>
        <w:t xml:space="preserve"> к настоящему Порядку. Годовой отчет представляется в Администрацию Кусинского сельского поселения в сроки сдачи годовой бухгалтерской отчетности после сдачи в отчета ИФНС </w:t>
      </w:r>
    </w:p>
    <w:p w:rsidR="002D7CCD" w:rsidRDefault="002D7CCD" w:rsidP="002D7CCD">
      <w:pPr>
        <w:widowControl w:val="0"/>
        <w:autoSpaceDE w:val="0"/>
        <w:autoSpaceDN w:val="0"/>
        <w:adjustRightInd w:val="0"/>
        <w:jc w:val="both"/>
      </w:pPr>
    </w:p>
    <w:p w:rsidR="002D7CCD" w:rsidRDefault="002D7CCD" w:rsidP="00337626"/>
    <w:p w:rsidR="002D7CCD" w:rsidRDefault="002D7CCD" w:rsidP="00337626"/>
    <w:p w:rsidR="002D7CCD" w:rsidRDefault="002D7CCD" w:rsidP="00337626"/>
    <w:p w:rsidR="002D7CCD" w:rsidRDefault="002D7CCD" w:rsidP="00337626"/>
    <w:p w:rsidR="002D7CCD" w:rsidRDefault="002D7CCD" w:rsidP="00337626"/>
    <w:p w:rsidR="00337626" w:rsidRDefault="002D7CCD" w:rsidP="00337626">
      <w:r>
        <w:lastRenderedPageBreak/>
        <w:t xml:space="preserve">                                                                                    Приложение № 1 к Порядку </w:t>
      </w:r>
    </w:p>
    <w:p w:rsidR="00337626" w:rsidRDefault="00337626" w:rsidP="00337626">
      <w:r>
        <w:t xml:space="preserve">                                                                                    </w:t>
      </w:r>
    </w:p>
    <w:p w:rsidR="00337626" w:rsidRPr="00AD1B7D" w:rsidRDefault="00337626" w:rsidP="00337626">
      <w:pPr>
        <w:rPr>
          <w:caps/>
        </w:rPr>
      </w:pPr>
      <w:r w:rsidRPr="00CB67B5">
        <w:t xml:space="preserve">  </w:t>
      </w:r>
      <w:r>
        <w:t xml:space="preserve">                                                                                   </w:t>
      </w:r>
      <w:r w:rsidRPr="00CB67B5">
        <w:t>У</w:t>
      </w:r>
      <w:r>
        <w:rPr>
          <w:caps/>
        </w:rPr>
        <w:t>тверждаю</w:t>
      </w:r>
    </w:p>
    <w:p w:rsidR="00337626" w:rsidRDefault="00337626" w:rsidP="00337626">
      <w:r w:rsidRPr="00CB67B5">
        <w:t xml:space="preserve">                                                             </w:t>
      </w:r>
      <w:r>
        <w:t xml:space="preserve">                        </w:t>
      </w:r>
      <w:r w:rsidRPr="00CB67B5">
        <w:t>Глава администрации</w:t>
      </w:r>
    </w:p>
    <w:p w:rsidR="00337626" w:rsidRDefault="00337626" w:rsidP="00337626">
      <w:r>
        <w:t xml:space="preserve">                                                                                     Кусинского сельского поселения</w:t>
      </w:r>
    </w:p>
    <w:p w:rsidR="00337626" w:rsidRPr="00CB67B5" w:rsidRDefault="00337626" w:rsidP="00337626">
      <w:pPr>
        <w:jc w:val="both"/>
      </w:pPr>
      <w:r>
        <w:t xml:space="preserve">                                                                                      ________________  /___________/</w:t>
      </w:r>
    </w:p>
    <w:p w:rsidR="00337626" w:rsidRPr="00CB67B5" w:rsidRDefault="00337626" w:rsidP="00337626">
      <w:pPr>
        <w:jc w:val="both"/>
      </w:pPr>
      <w:r>
        <w:t xml:space="preserve">                                                                                               «___»_________2018г.</w:t>
      </w:r>
    </w:p>
    <w:p w:rsidR="00337626" w:rsidRPr="00CB67B5" w:rsidRDefault="00337626" w:rsidP="00337626">
      <w:pPr>
        <w:jc w:val="both"/>
      </w:pPr>
    </w:p>
    <w:p w:rsidR="00337626" w:rsidRPr="00CB67B5" w:rsidRDefault="00337626" w:rsidP="00337626"/>
    <w:p w:rsidR="00337626" w:rsidRPr="00CB67B5" w:rsidRDefault="00337626" w:rsidP="00337626"/>
    <w:p w:rsidR="00337626" w:rsidRPr="00CB67B5" w:rsidRDefault="00337626" w:rsidP="00337626">
      <w:pPr>
        <w:jc w:val="center"/>
        <w:rPr>
          <w:b/>
        </w:rPr>
      </w:pPr>
      <w:r w:rsidRPr="00CB67B5">
        <w:rPr>
          <w:b/>
        </w:rPr>
        <w:t>План финансово-хозяйственной деятельности</w:t>
      </w:r>
    </w:p>
    <w:p w:rsidR="00337626" w:rsidRDefault="00337626" w:rsidP="00337626">
      <w:pPr>
        <w:jc w:val="center"/>
        <w:rPr>
          <w:b/>
        </w:rPr>
      </w:pPr>
      <w:r>
        <w:rPr>
          <w:b/>
        </w:rPr>
        <w:t>_________________________________________________________________________</w:t>
      </w:r>
    </w:p>
    <w:p w:rsidR="00337626" w:rsidRDefault="00337626" w:rsidP="00337626">
      <w:pPr>
        <w:jc w:val="center"/>
        <w:rPr>
          <w:b/>
        </w:rPr>
      </w:pPr>
      <w:r>
        <w:rPr>
          <w:b/>
        </w:rPr>
        <w:t xml:space="preserve"> _________________________________________________________________________</w:t>
      </w:r>
    </w:p>
    <w:p w:rsidR="00337626" w:rsidRPr="001B14BB" w:rsidRDefault="00337626" w:rsidP="00337626">
      <w:pPr>
        <w:jc w:val="center"/>
        <w:rPr>
          <w:sz w:val="16"/>
          <w:szCs w:val="16"/>
        </w:rPr>
      </w:pPr>
      <w:r>
        <w:rPr>
          <w:b/>
        </w:rPr>
        <w:t xml:space="preserve"> </w:t>
      </w:r>
      <w:r>
        <w:rPr>
          <w:sz w:val="16"/>
          <w:szCs w:val="16"/>
        </w:rPr>
        <w:t>(полное наименование предприятия)</w:t>
      </w:r>
    </w:p>
    <w:p w:rsidR="00337626" w:rsidRPr="00CB67B5" w:rsidRDefault="00337626" w:rsidP="00337626">
      <w:pPr>
        <w:jc w:val="center"/>
        <w:rPr>
          <w:b/>
        </w:rPr>
      </w:pPr>
      <w:r>
        <w:rPr>
          <w:b/>
        </w:rPr>
        <w:t>на ________ год</w:t>
      </w:r>
    </w:p>
    <w:p w:rsidR="00337626" w:rsidRPr="00CB67B5" w:rsidRDefault="00337626" w:rsidP="00337626"/>
    <w:p w:rsidR="00337626" w:rsidRPr="00837490" w:rsidRDefault="00337626" w:rsidP="00337626">
      <w:pPr>
        <w:pStyle w:val="msonormalcxspmiddle"/>
        <w:widowControl w:val="0"/>
        <w:numPr>
          <w:ilvl w:val="0"/>
          <w:numId w:val="22"/>
        </w:numPr>
        <w:autoSpaceDE w:val="0"/>
        <w:autoSpaceDN w:val="0"/>
        <w:adjustRightInd w:val="0"/>
        <w:jc w:val="center"/>
        <w:outlineLvl w:val="1"/>
        <w:rPr>
          <w:b/>
        </w:rPr>
      </w:pPr>
      <w:r w:rsidRPr="00837490">
        <w:rPr>
          <w:b/>
        </w:rPr>
        <w:t>Сведения о муниципальном предприятии</w:t>
      </w:r>
    </w:p>
    <w:tbl>
      <w:tblPr>
        <w:tblW w:w="9633" w:type="dxa"/>
        <w:tblInd w:w="75" w:type="dxa"/>
        <w:tblLayout w:type="fixed"/>
        <w:tblCellMar>
          <w:left w:w="75" w:type="dxa"/>
          <w:right w:w="75" w:type="dxa"/>
        </w:tblCellMar>
        <w:tblLook w:val="0000" w:firstRow="0" w:lastRow="0" w:firstColumn="0" w:lastColumn="0" w:noHBand="0" w:noVBand="0"/>
      </w:tblPr>
      <w:tblGrid>
        <w:gridCol w:w="5640"/>
        <w:gridCol w:w="3993"/>
      </w:tblGrid>
      <w:tr w:rsidR="00337626" w:rsidTr="00623659">
        <w:trPr>
          <w:trHeight w:val="400"/>
        </w:trPr>
        <w:tc>
          <w:tcPr>
            <w:tcW w:w="5640" w:type="dxa"/>
            <w:tcBorders>
              <w:top w:val="single" w:sz="4" w:space="0" w:color="auto"/>
              <w:left w:val="single" w:sz="4" w:space="0" w:color="auto"/>
              <w:bottom w:val="single" w:sz="4" w:space="0" w:color="auto"/>
              <w:right w:val="single" w:sz="4" w:space="0" w:color="auto"/>
            </w:tcBorders>
          </w:tcPr>
          <w:p w:rsidR="00337626" w:rsidRDefault="00337626" w:rsidP="00623659">
            <w:pPr>
              <w:pStyle w:val="ConsPlusCell"/>
            </w:pPr>
            <w:r>
              <w:t xml:space="preserve">Полное официальное наименование муниципального предприятия  </w:t>
            </w:r>
          </w:p>
        </w:tc>
        <w:tc>
          <w:tcPr>
            <w:tcW w:w="3993"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Дата и номер государственной регистрации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Регистрирующий орган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Код по ОКПО, код</w:t>
            </w:r>
            <w:r>
              <w:rPr>
                <w:sz w:val="22"/>
                <w:szCs w:val="22"/>
              </w:rPr>
              <w:t xml:space="preserve"> основной деятельности</w:t>
            </w:r>
            <w:r w:rsidRPr="00F60F1D">
              <w:rPr>
                <w:sz w:val="22"/>
                <w:szCs w:val="22"/>
              </w:rPr>
              <w:t xml:space="preserve"> по ОКВЭД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Pr>
                <w:sz w:val="22"/>
                <w:szCs w:val="22"/>
              </w:rPr>
              <w:t xml:space="preserve">Наименование вида основной деятельности </w:t>
            </w:r>
            <w:r w:rsidRPr="00F60F1D">
              <w:rPr>
                <w:sz w:val="22"/>
                <w:szCs w:val="22"/>
              </w:rPr>
              <w:t xml:space="preserve">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Местонахождение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Телефон (факс)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Адрес электронной почты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lang w:val="en-US"/>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Должность и Ф.И.О. руководителя предприятия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rPr>
          <w:trHeight w:val="600"/>
        </w:trPr>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Должность и Ф.И.О. должностного лица, заключившего с руководителем трудовой контракт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rPr>
          <w:trHeight w:val="400"/>
        </w:trPr>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Срок действия трудового контракта: начало - окончание </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nil"/>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Размер уставного фонда предприятия, тыс. руб.</w:t>
            </w:r>
          </w:p>
        </w:tc>
        <w:tc>
          <w:tcPr>
            <w:tcW w:w="3993" w:type="dxa"/>
            <w:tcBorders>
              <w:top w:val="nil"/>
              <w:left w:val="single" w:sz="4" w:space="0" w:color="auto"/>
              <w:bottom w:val="single" w:sz="4" w:space="0" w:color="auto"/>
              <w:right w:val="single" w:sz="4" w:space="0" w:color="auto"/>
            </w:tcBorders>
          </w:tcPr>
          <w:p w:rsidR="00337626" w:rsidRPr="00F60F1D" w:rsidRDefault="00337626" w:rsidP="00623659">
            <w:pPr>
              <w:pStyle w:val="conspluscellcxsplast"/>
              <w:rPr>
                <w:sz w:val="22"/>
                <w:szCs w:val="22"/>
              </w:rPr>
            </w:pPr>
          </w:p>
        </w:tc>
      </w:tr>
      <w:tr w:rsidR="00337626" w:rsidRPr="00F60F1D" w:rsidTr="00623659">
        <w:tc>
          <w:tcPr>
            <w:tcW w:w="5640"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sidRPr="00F60F1D">
              <w:rPr>
                <w:sz w:val="22"/>
                <w:szCs w:val="22"/>
              </w:rPr>
              <w:t xml:space="preserve">Цели деятельности </w:t>
            </w:r>
            <w:r>
              <w:rPr>
                <w:sz w:val="22"/>
                <w:szCs w:val="22"/>
              </w:rPr>
              <w:t>муниципального предприятия</w:t>
            </w:r>
          </w:p>
        </w:tc>
        <w:tc>
          <w:tcPr>
            <w:tcW w:w="3993"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p>
        </w:tc>
      </w:tr>
      <w:tr w:rsidR="00337626" w:rsidRPr="00F60F1D" w:rsidTr="00623659">
        <w:trPr>
          <w:trHeight w:val="555"/>
        </w:trPr>
        <w:tc>
          <w:tcPr>
            <w:tcW w:w="5640"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pStyle w:val="ConsPlusCell"/>
              <w:rPr>
                <w:sz w:val="22"/>
                <w:szCs w:val="22"/>
              </w:rPr>
            </w:pPr>
            <w:r>
              <w:rPr>
                <w:sz w:val="22"/>
                <w:szCs w:val="22"/>
              </w:rPr>
              <w:t>Виды</w:t>
            </w:r>
            <w:r w:rsidRPr="00F60F1D">
              <w:rPr>
                <w:sz w:val="22"/>
                <w:szCs w:val="22"/>
              </w:rPr>
              <w:t xml:space="preserve"> деятельности предприятия </w:t>
            </w:r>
          </w:p>
        </w:tc>
        <w:tc>
          <w:tcPr>
            <w:tcW w:w="3993"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p>
        </w:tc>
      </w:tr>
      <w:tr w:rsidR="00337626" w:rsidRPr="00F60F1D" w:rsidTr="00623659">
        <w:trPr>
          <w:trHeight w:val="800"/>
        </w:trPr>
        <w:tc>
          <w:tcPr>
            <w:tcW w:w="5640"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r w:rsidRPr="00F60F1D">
              <w:rPr>
                <w:sz w:val="22"/>
                <w:szCs w:val="22"/>
              </w:rPr>
              <w:t>Общая балансовая стоимо</w:t>
            </w:r>
            <w:r>
              <w:rPr>
                <w:sz w:val="22"/>
                <w:szCs w:val="22"/>
              </w:rPr>
              <w:t>сть муниципального имущества на дату составления п</w:t>
            </w:r>
            <w:r w:rsidRPr="00F60F1D">
              <w:rPr>
                <w:sz w:val="22"/>
                <w:szCs w:val="22"/>
              </w:rPr>
              <w:t>лана, тыс.руб.</w:t>
            </w:r>
          </w:p>
        </w:tc>
        <w:tc>
          <w:tcPr>
            <w:tcW w:w="3993"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p>
        </w:tc>
      </w:tr>
      <w:tr w:rsidR="00337626" w:rsidRPr="00F60F1D" w:rsidTr="00623659">
        <w:trPr>
          <w:trHeight w:val="800"/>
        </w:trPr>
        <w:tc>
          <w:tcPr>
            <w:tcW w:w="5640"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r>
              <w:rPr>
                <w:sz w:val="22"/>
                <w:szCs w:val="22"/>
              </w:rPr>
              <w:t xml:space="preserve">в т.ч. остаточная стоимость муниципального имущества на дату составления плана, тыс.руб. </w:t>
            </w:r>
          </w:p>
        </w:tc>
        <w:tc>
          <w:tcPr>
            <w:tcW w:w="3993" w:type="dxa"/>
            <w:tcBorders>
              <w:top w:val="single" w:sz="4" w:space="0" w:color="auto"/>
              <w:left w:val="single" w:sz="4" w:space="0" w:color="auto"/>
              <w:bottom w:val="single" w:sz="4" w:space="0" w:color="auto"/>
              <w:right w:val="single" w:sz="4" w:space="0" w:color="auto"/>
            </w:tcBorders>
          </w:tcPr>
          <w:p w:rsidR="00337626" w:rsidRDefault="00337626" w:rsidP="00623659">
            <w:pPr>
              <w:rPr>
                <w:sz w:val="22"/>
                <w:szCs w:val="22"/>
              </w:rPr>
            </w:pPr>
          </w:p>
        </w:tc>
      </w:tr>
      <w:tr w:rsidR="00337626" w:rsidRPr="00F60F1D" w:rsidTr="00623659">
        <w:trPr>
          <w:trHeight w:val="800"/>
        </w:trPr>
        <w:tc>
          <w:tcPr>
            <w:tcW w:w="5640"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r>
              <w:rPr>
                <w:sz w:val="22"/>
                <w:szCs w:val="22"/>
              </w:rPr>
              <w:t>Учредитель предприятия</w:t>
            </w:r>
          </w:p>
        </w:tc>
        <w:tc>
          <w:tcPr>
            <w:tcW w:w="3993" w:type="dxa"/>
            <w:tcBorders>
              <w:top w:val="single" w:sz="4" w:space="0" w:color="auto"/>
              <w:left w:val="single" w:sz="4" w:space="0" w:color="auto"/>
              <w:bottom w:val="single" w:sz="4" w:space="0" w:color="auto"/>
              <w:right w:val="single" w:sz="4" w:space="0" w:color="auto"/>
            </w:tcBorders>
          </w:tcPr>
          <w:p w:rsidR="00337626" w:rsidRPr="00F60F1D" w:rsidRDefault="00337626" w:rsidP="00623659">
            <w:pPr>
              <w:rPr>
                <w:sz w:val="22"/>
                <w:szCs w:val="22"/>
              </w:rPr>
            </w:pPr>
          </w:p>
        </w:tc>
      </w:tr>
    </w:tbl>
    <w:p w:rsidR="00337626" w:rsidRPr="00F60F1D" w:rsidRDefault="00337626" w:rsidP="00337626">
      <w:pPr>
        <w:rPr>
          <w:sz w:val="22"/>
          <w:szCs w:val="22"/>
        </w:rPr>
      </w:pPr>
    </w:p>
    <w:p w:rsidR="00337626" w:rsidRPr="00F60F1D" w:rsidRDefault="00337626" w:rsidP="00337626">
      <w:pPr>
        <w:rPr>
          <w:sz w:val="22"/>
          <w:szCs w:val="22"/>
        </w:rPr>
      </w:pPr>
    </w:p>
    <w:p w:rsidR="006B6D82" w:rsidRDefault="006B6D82" w:rsidP="006B6D82"/>
    <w:p w:rsidR="00F1148C" w:rsidRDefault="00F1148C" w:rsidP="006B6D82"/>
    <w:p w:rsidR="00F1148C" w:rsidRDefault="00F1148C" w:rsidP="006B6D82"/>
    <w:p w:rsidR="00F1148C" w:rsidRDefault="00F1148C" w:rsidP="006B6D82"/>
    <w:tbl>
      <w:tblPr>
        <w:tblW w:w="9680" w:type="dxa"/>
        <w:tblInd w:w="98" w:type="dxa"/>
        <w:tblLook w:val="0000" w:firstRow="0" w:lastRow="0" w:firstColumn="0" w:lastColumn="0" w:noHBand="0" w:noVBand="0"/>
      </w:tblPr>
      <w:tblGrid>
        <w:gridCol w:w="4551"/>
        <w:gridCol w:w="1290"/>
        <w:gridCol w:w="1253"/>
        <w:gridCol w:w="708"/>
        <w:gridCol w:w="488"/>
        <w:gridCol w:w="488"/>
        <w:gridCol w:w="488"/>
        <w:gridCol w:w="489"/>
      </w:tblGrid>
      <w:tr w:rsidR="00F1148C" w:rsidRPr="002A745D" w:rsidTr="00F1148C">
        <w:trPr>
          <w:trHeight w:val="255"/>
        </w:trPr>
        <w:tc>
          <w:tcPr>
            <w:tcW w:w="9680" w:type="dxa"/>
            <w:gridSpan w:val="8"/>
            <w:tcBorders>
              <w:top w:val="nil"/>
              <w:left w:val="nil"/>
              <w:bottom w:val="nil"/>
              <w:right w:val="nil"/>
            </w:tcBorders>
            <w:noWrap/>
            <w:vAlign w:val="bottom"/>
          </w:tcPr>
          <w:p w:rsidR="00F1148C" w:rsidRPr="002A745D" w:rsidRDefault="00F1148C">
            <w:pPr>
              <w:jc w:val="center"/>
              <w:rPr>
                <w:b/>
                <w:bCs/>
                <w:sz w:val="20"/>
                <w:szCs w:val="20"/>
              </w:rPr>
            </w:pPr>
            <w:r w:rsidRPr="002A745D">
              <w:rPr>
                <w:b/>
                <w:bCs/>
                <w:sz w:val="20"/>
                <w:szCs w:val="20"/>
              </w:rPr>
              <w:t>2. Основные показатели плана</w:t>
            </w:r>
          </w:p>
        </w:tc>
      </w:tr>
      <w:tr w:rsidR="00F1148C" w:rsidRPr="002A745D" w:rsidTr="00F1148C">
        <w:trPr>
          <w:trHeight w:val="255"/>
        </w:trPr>
        <w:tc>
          <w:tcPr>
            <w:tcW w:w="9680" w:type="dxa"/>
            <w:gridSpan w:val="8"/>
            <w:tcBorders>
              <w:top w:val="nil"/>
              <w:left w:val="nil"/>
              <w:bottom w:val="nil"/>
              <w:right w:val="nil"/>
            </w:tcBorders>
            <w:noWrap/>
            <w:vAlign w:val="bottom"/>
          </w:tcPr>
          <w:p w:rsidR="00F1148C" w:rsidRPr="002A745D" w:rsidRDefault="00F1148C">
            <w:pPr>
              <w:jc w:val="center"/>
              <w:rPr>
                <w:b/>
                <w:bCs/>
                <w:sz w:val="20"/>
                <w:szCs w:val="20"/>
              </w:rPr>
            </w:pPr>
            <w:r w:rsidRPr="002A745D">
              <w:rPr>
                <w:b/>
                <w:bCs/>
                <w:sz w:val="20"/>
                <w:szCs w:val="20"/>
              </w:rPr>
              <w:t>финансово-хозяйственной деятельности</w:t>
            </w:r>
          </w:p>
        </w:tc>
      </w:tr>
      <w:tr w:rsidR="00F1148C" w:rsidRPr="002A745D" w:rsidTr="00F1148C">
        <w:trPr>
          <w:trHeight w:val="255"/>
        </w:trPr>
        <w:tc>
          <w:tcPr>
            <w:tcW w:w="4560" w:type="dxa"/>
            <w:tcBorders>
              <w:top w:val="nil"/>
              <w:left w:val="nil"/>
              <w:bottom w:val="nil"/>
              <w:right w:val="nil"/>
            </w:tcBorders>
            <w:noWrap/>
            <w:vAlign w:val="bottom"/>
          </w:tcPr>
          <w:p w:rsidR="00F1148C" w:rsidRPr="002A745D" w:rsidRDefault="00F1148C">
            <w:pPr>
              <w:rPr>
                <w:sz w:val="20"/>
                <w:szCs w:val="20"/>
              </w:rPr>
            </w:pPr>
          </w:p>
        </w:tc>
        <w:tc>
          <w:tcPr>
            <w:tcW w:w="1293" w:type="dxa"/>
            <w:tcBorders>
              <w:top w:val="nil"/>
              <w:left w:val="nil"/>
              <w:bottom w:val="nil"/>
              <w:right w:val="nil"/>
            </w:tcBorders>
            <w:noWrap/>
            <w:vAlign w:val="bottom"/>
          </w:tcPr>
          <w:p w:rsidR="00F1148C" w:rsidRPr="002A745D" w:rsidRDefault="00F1148C">
            <w:pPr>
              <w:rPr>
                <w:sz w:val="20"/>
                <w:szCs w:val="20"/>
              </w:rPr>
            </w:pPr>
          </w:p>
        </w:tc>
        <w:tc>
          <w:tcPr>
            <w:tcW w:w="1255" w:type="dxa"/>
            <w:tcBorders>
              <w:top w:val="nil"/>
              <w:left w:val="nil"/>
              <w:bottom w:val="nil"/>
              <w:right w:val="nil"/>
            </w:tcBorders>
            <w:noWrap/>
            <w:vAlign w:val="bottom"/>
          </w:tcPr>
          <w:p w:rsidR="00F1148C" w:rsidRPr="002A745D" w:rsidRDefault="00F1148C">
            <w:pPr>
              <w:rPr>
                <w:sz w:val="20"/>
                <w:szCs w:val="20"/>
              </w:rPr>
            </w:pPr>
          </w:p>
        </w:tc>
        <w:tc>
          <w:tcPr>
            <w:tcW w:w="615" w:type="dxa"/>
            <w:tcBorders>
              <w:top w:val="nil"/>
              <w:left w:val="nil"/>
              <w:bottom w:val="nil"/>
              <w:right w:val="nil"/>
            </w:tcBorders>
            <w:noWrap/>
            <w:vAlign w:val="bottom"/>
          </w:tcPr>
          <w:p w:rsidR="00F1148C" w:rsidRPr="002A745D" w:rsidRDefault="00F1148C">
            <w:pPr>
              <w:rPr>
                <w:sz w:val="20"/>
                <w:szCs w:val="20"/>
              </w:rPr>
            </w:pPr>
          </w:p>
        </w:tc>
        <w:tc>
          <w:tcPr>
            <w:tcW w:w="489" w:type="dxa"/>
            <w:tcBorders>
              <w:top w:val="nil"/>
              <w:left w:val="nil"/>
              <w:bottom w:val="nil"/>
              <w:right w:val="nil"/>
            </w:tcBorders>
            <w:noWrap/>
            <w:vAlign w:val="bottom"/>
          </w:tcPr>
          <w:p w:rsidR="00F1148C" w:rsidRPr="002A745D" w:rsidRDefault="00F1148C">
            <w:pPr>
              <w:rPr>
                <w:sz w:val="20"/>
                <w:szCs w:val="20"/>
              </w:rPr>
            </w:pPr>
          </w:p>
        </w:tc>
        <w:tc>
          <w:tcPr>
            <w:tcW w:w="489" w:type="dxa"/>
            <w:tcBorders>
              <w:top w:val="nil"/>
              <w:left w:val="nil"/>
              <w:bottom w:val="nil"/>
              <w:right w:val="nil"/>
            </w:tcBorders>
            <w:noWrap/>
            <w:vAlign w:val="bottom"/>
          </w:tcPr>
          <w:p w:rsidR="00F1148C" w:rsidRPr="002A745D" w:rsidRDefault="00F1148C">
            <w:pPr>
              <w:rPr>
                <w:sz w:val="20"/>
                <w:szCs w:val="20"/>
              </w:rPr>
            </w:pPr>
          </w:p>
        </w:tc>
        <w:tc>
          <w:tcPr>
            <w:tcW w:w="489" w:type="dxa"/>
            <w:tcBorders>
              <w:top w:val="nil"/>
              <w:left w:val="nil"/>
              <w:bottom w:val="nil"/>
              <w:right w:val="nil"/>
            </w:tcBorders>
            <w:noWrap/>
            <w:vAlign w:val="bottom"/>
          </w:tcPr>
          <w:p w:rsidR="00F1148C" w:rsidRPr="002A745D" w:rsidRDefault="00F1148C">
            <w:pPr>
              <w:rPr>
                <w:sz w:val="20"/>
                <w:szCs w:val="20"/>
              </w:rPr>
            </w:pPr>
          </w:p>
        </w:tc>
        <w:tc>
          <w:tcPr>
            <w:tcW w:w="490" w:type="dxa"/>
            <w:tcBorders>
              <w:top w:val="nil"/>
              <w:left w:val="nil"/>
              <w:bottom w:val="nil"/>
              <w:right w:val="nil"/>
            </w:tcBorders>
            <w:noWrap/>
            <w:vAlign w:val="bottom"/>
          </w:tcPr>
          <w:p w:rsidR="00F1148C" w:rsidRPr="002A745D" w:rsidRDefault="00F1148C">
            <w:pPr>
              <w:rPr>
                <w:sz w:val="20"/>
                <w:szCs w:val="20"/>
              </w:rPr>
            </w:pPr>
          </w:p>
        </w:tc>
      </w:tr>
      <w:tr w:rsidR="00F1148C" w:rsidRPr="002A745D" w:rsidTr="00F1148C">
        <w:trPr>
          <w:trHeight w:val="255"/>
        </w:trPr>
        <w:tc>
          <w:tcPr>
            <w:tcW w:w="4560" w:type="dxa"/>
            <w:tcBorders>
              <w:top w:val="single" w:sz="4" w:space="0" w:color="auto"/>
              <w:left w:val="single" w:sz="4" w:space="0" w:color="auto"/>
              <w:bottom w:val="nil"/>
              <w:right w:val="single" w:sz="4" w:space="0" w:color="auto"/>
            </w:tcBorders>
            <w:noWrap/>
            <w:vAlign w:val="bottom"/>
          </w:tcPr>
          <w:p w:rsidR="00F1148C" w:rsidRPr="002A745D" w:rsidRDefault="00F1148C">
            <w:pPr>
              <w:rPr>
                <w:sz w:val="20"/>
                <w:szCs w:val="20"/>
              </w:rPr>
            </w:pPr>
            <w:r w:rsidRPr="002A745D">
              <w:rPr>
                <w:sz w:val="20"/>
                <w:szCs w:val="20"/>
              </w:rPr>
              <w:t>Наименование показателя</w:t>
            </w:r>
          </w:p>
        </w:tc>
        <w:tc>
          <w:tcPr>
            <w:tcW w:w="1293" w:type="dxa"/>
            <w:tcBorders>
              <w:top w:val="single" w:sz="4" w:space="0" w:color="auto"/>
              <w:left w:val="nil"/>
              <w:bottom w:val="nil"/>
              <w:right w:val="nil"/>
            </w:tcBorders>
            <w:noWrap/>
            <w:vAlign w:val="bottom"/>
          </w:tcPr>
          <w:p w:rsidR="00F1148C" w:rsidRPr="002A745D" w:rsidRDefault="00F1148C">
            <w:pPr>
              <w:jc w:val="center"/>
              <w:rPr>
                <w:sz w:val="20"/>
                <w:szCs w:val="20"/>
              </w:rPr>
            </w:pPr>
            <w:r w:rsidRPr="002A745D">
              <w:rPr>
                <w:sz w:val="20"/>
                <w:szCs w:val="20"/>
              </w:rPr>
              <w:t>Факт</w:t>
            </w:r>
          </w:p>
        </w:tc>
        <w:tc>
          <w:tcPr>
            <w:tcW w:w="1255" w:type="dxa"/>
            <w:tcBorders>
              <w:top w:val="single" w:sz="4" w:space="0" w:color="auto"/>
              <w:left w:val="single" w:sz="4" w:space="0" w:color="auto"/>
              <w:bottom w:val="nil"/>
              <w:right w:val="single" w:sz="4" w:space="0" w:color="auto"/>
            </w:tcBorders>
            <w:noWrap/>
            <w:vAlign w:val="bottom"/>
          </w:tcPr>
          <w:p w:rsidR="00F1148C" w:rsidRPr="002A745D" w:rsidRDefault="00F1148C">
            <w:pPr>
              <w:jc w:val="center"/>
              <w:rPr>
                <w:sz w:val="20"/>
                <w:szCs w:val="20"/>
              </w:rPr>
            </w:pPr>
            <w:r w:rsidRPr="002A745D">
              <w:rPr>
                <w:sz w:val="20"/>
                <w:szCs w:val="20"/>
              </w:rPr>
              <w:t>Ожидаемое</w:t>
            </w:r>
          </w:p>
        </w:tc>
        <w:tc>
          <w:tcPr>
            <w:tcW w:w="2572" w:type="dxa"/>
            <w:gridSpan w:val="5"/>
            <w:tcBorders>
              <w:top w:val="single" w:sz="4" w:space="0" w:color="auto"/>
              <w:left w:val="nil"/>
              <w:bottom w:val="single" w:sz="4" w:space="0" w:color="auto"/>
              <w:right w:val="single" w:sz="4" w:space="0" w:color="000000"/>
            </w:tcBorders>
            <w:noWrap/>
            <w:vAlign w:val="bottom"/>
          </w:tcPr>
          <w:p w:rsidR="00F1148C" w:rsidRPr="002A745D" w:rsidRDefault="00F1148C">
            <w:pPr>
              <w:jc w:val="center"/>
              <w:rPr>
                <w:sz w:val="20"/>
                <w:szCs w:val="20"/>
              </w:rPr>
            </w:pPr>
            <w:r w:rsidRPr="002A745D">
              <w:rPr>
                <w:sz w:val="20"/>
                <w:szCs w:val="20"/>
              </w:rPr>
              <w:t>План на 20___г.</w:t>
            </w:r>
          </w:p>
        </w:tc>
      </w:tr>
      <w:tr w:rsidR="00F1148C" w:rsidRPr="002A745D" w:rsidTr="00F1148C">
        <w:trPr>
          <w:trHeight w:val="255"/>
        </w:trPr>
        <w:tc>
          <w:tcPr>
            <w:tcW w:w="4560" w:type="dxa"/>
            <w:tcBorders>
              <w:top w:val="nil"/>
              <w:left w:val="single" w:sz="4" w:space="0" w:color="auto"/>
              <w:bottom w:val="nil"/>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nil"/>
              <w:right w:val="nil"/>
            </w:tcBorders>
            <w:noWrap/>
            <w:vAlign w:val="bottom"/>
          </w:tcPr>
          <w:p w:rsidR="00F1148C" w:rsidRPr="002A745D" w:rsidRDefault="00F1148C">
            <w:pPr>
              <w:jc w:val="center"/>
              <w:rPr>
                <w:sz w:val="20"/>
                <w:szCs w:val="20"/>
              </w:rPr>
            </w:pPr>
            <w:r w:rsidRPr="002A745D">
              <w:rPr>
                <w:sz w:val="20"/>
                <w:szCs w:val="20"/>
              </w:rPr>
              <w:t>за отчётный</w:t>
            </w:r>
          </w:p>
        </w:tc>
        <w:tc>
          <w:tcPr>
            <w:tcW w:w="1255" w:type="dxa"/>
            <w:tcBorders>
              <w:top w:val="nil"/>
              <w:left w:val="single" w:sz="4" w:space="0" w:color="auto"/>
              <w:bottom w:val="nil"/>
              <w:right w:val="single" w:sz="4" w:space="0" w:color="auto"/>
            </w:tcBorders>
            <w:noWrap/>
            <w:vAlign w:val="bottom"/>
          </w:tcPr>
          <w:p w:rsidR="00F1148C" w:rsidRPr="002A745D" w:rsidRDefault="00F1148C">
            <w:pPr>
              <w:jc w:val="center"/>
              <w:rPr>
                <w:sz w:val="20"/>
                <w:szCs w:val="20"/>
              </w:rPr>
            </w:pPr>
            <w:r w:rsidRPr="002A745D">
              <w:rPr>
                <w:sz w:val="20"/>
                <w:szCs w:val="20"/>
              </w:rPr>
              <w:t>за текущий</w:t>
            </w:r>
          </w:p>
        </w:tc>
        <w:tc>
          <w:tcPr>
            <w:tcW w:w="615" w:type="dxa"/>
            <w:tcBorders>
              <w:top w:val="nil"/>
              <w:left w:val="nil"/>
              <w:bottom w:val="nil"/>
              <w:right w:val="single" w:sz="4" w:space="0" w:color="auto"/>
            </w:tcBorders>
            <w:noWrap/>
            <w:vAlign w:val="bottom"/>
          </w:tcPr>
          <w:p w:rsidR="00F1148C" w:rsidRPr="002A745D" w:rsidRDefault="00F1148C">
            <w:pPr>
              <w:jc w:val="center"/>
              <w:rPr>
                <w:sz w:val="20"/>
                <w:szCs w:val="20"/>
              </w:rPr>
            </w:pPr>
            <w:r w:rsidRPr="002A745D">
              <w:rPr>
                <w:sz w:val="20"/>
                <w:szCs w:val="20"/>
              </w:rPr>
              <w:t>Всего</w:t>
            </w:r>
          </w:p>
        </w:tc>
        <w:tc>
          <w:tcPr>
            <w:tcW w:w="1957" w:type="dxa"/>
            <w:gridSpan w:val="4"/>
            <w:tcBorders>
              <w:top w:val="single" w:sz="4" w:space="0" w:color="auto"/>
              <w:left w:val="nil"/>
              <w:bottom w:val="single" w:sz="4" w:space="0" w:color="auto"/>
              <w:right w:val="single" w:sz="4" w:space="0" w:color="000000"/>
            </w:tcBorders>
            <w:noWrap/>
            <w:vAlign w:val="bottom"/>
          </w:tcPr>
          <w:p w:rsidR="00F1148C" w:rsidRPr="002A745D" w:rsidRDefault="00F1148C">
            <w:pPr>
              <w:jc w:val="center"/>
              <w:rPr>
                <w:sz w:val="20"/>
                <w:szCs w:val="20"/>
              </w:rPr>
            </w:pPr>
            <w:r w:rsidRPr="002A745D">
              <w:rPr>
                <w:sz w:val="20"/>
                <w:szCs w:val="20"/>
              </w:rPr>
              <w:t>в том числе</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single" w:sz="4" w:space="0" w:color="auto"/>
              <w:right w:val="nil"/>
            </w:tcBorders>
            <w:noWrap/>
            <w:vAlign w:val="bottom"/>
          </w:tcPr>
          <w:p w:rsidR="00F1148C" w:rsidRPr="002A745D" w:rsidRDefault="00F1148C">
            <w:pPr>
              <w:jc w:val="center"/>
              <w:rPr>
                <w:sz w:val="20"/>
                <w:szCs w:val="20"/>
              </w:rPr>
            </w:pPr>
            <w:r w:rsidRPr="002A745D">
              <w:rPr>
                <w:sz w:val="20"/>
                <w:szCs w:val="20"/>
              </w:rPr>
              <w:t>год</w:t>
            </w:r>
          </w:p>
        </w:tc>
        <w:tc>
          <w:tcPr>
            <w:tcW w:w="1255" w:type="dxa"/>
            <w:tcBorders>
              <w:top w:val="nil"/>
              <w:left w:val="single" w:sz="4" w:space="0" w:color="auto"/>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год</w:t>
            </w:r>
          </w:p>
        </w:tc>
        <w:tc>
          <w:tcPr>
            <w:tcW w:w="615"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489" w:type="dxa"/>
            <w:tcBorders>
              <w:top w:val="nil"/>
              <w:left w:val="nil"/>
              <w:bottom w:val="single" w:sz="4" w:space="0" w:color="auto"/>
              <w:right w:val="nil"/>
            </w:tcBorders>
            <w:noWrap/>
            <w:vAlign w:val="bottom"/>
          </w:tcPr>
          <w:p w:rsidR="00F1148C" w:rsidRPr="002A745D" w:rsidRDefault="00F1148C">
            <w:pPr>
              <w:jc w:val="center"/>
              <w:rPr>
                <w:sz w:val="20"/>
                <w:szCs w:val="20"/>
              </w:rPr>
            </w:pPr>
            <w:r w:rsidRPr="002A745D">
              <w:rPr>
                <w:sz w:val="20"/>
                <w:szCs w:val="20"/>
              </w:rPr>
              <w:t>1 кв.</w:t>
            </w:r>
          </w:p>
        </w:tc>
        <w:tc>
          <w:tcPr>
            <w:tcW w:w="489" w:type="dxa"/>
            <w:tcBorders>
              <w:top w:val="nil"/>
              <w:left w:val="single" w:sz="4" w:space="0" w:color="auto"/>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2 кв.</w:t>
            </w:r>
          </w:p>
        </w:tc>
        <w:tc>
          <w:tcPr>
            <w:tcW w:w="489" w:type="dxa"/>
            <w:tcBorders>
              <w:top w:val="nil"/>
              <w:left w:val="nil"/>
              <w:bottom w:val="single" w:sz="4" w:space="0" w:color="auto"/>
              <w:right w:val="nil"/>
            </w:tcBorders>
            <w:noWrap/>
            <w:vAlign w:val="bottom"/>
          </w:tcPr>
          <w:p w:rsidR="00F1148C" w:rsidRPr="002A745D" w:rsidRDefault="00F1148C">
            <w:pPr>
              <w:jc w:val="center"/>
              <w:rPr>
                <w:sz w:val="20"/>
                <w:szCs w:val="20"/>
              </w:rPr>
            </w:pPr>
            <w:r w:rsidRPr="002A745D">
              <w:rPr>
                <w:sz w:val="20"/>
                <w:szCs w:val="20"/>
              </w:rPr>
              <w:t>3 кв.</w:t>
            </w:r>
          </w:p>
        </w:tc>
        <w:tc>
          <w:tcPr>
            <w:tcW w:w="490" w:type="dxa"/>
            <w:tcBorders>
              <w:top w:val="nil"/>
              <w:left w:val="single" w:sz="4" w:space="0" w:color="auto"/>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4 кв.</w:t>
            </w:r>
          </w:p>
        </w:tc>
      </w:tr>
      <w:tr w:rsidR="00F1148C" w:rsidRPr="002A745D" w:rsidTr="00F1148C">
        <w:trPr>
          <w:trHeight w:val="39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1.Натуральные показатели,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характеризующие деятельность</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предприятия:</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40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2.ДОХОДЫ</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2.1.Доходы по основной 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от реализации продукции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(работ, услуг)</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в том числе</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xml:space="preserve">(расшифровать по основным видам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2.2.Доходы по прочим видам</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в том числе</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(расшифровать по видам 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xml:space="preserve">2.3.Внереализационные доходы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в том числе</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(расшифровать по видам доходов)</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2.4.Субсидии из бюджета, всего</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в том числе</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(расшифровать на какие цели)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3.РАСХОДЫ</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39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3.1.Расходы по основной 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себестоимость продукции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xml:space="preserve">(работ, услуг)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в том числе</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xml:space="preserve">(расшифровать по основным видам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43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ПРИБЫЛЬ+УБЫТОК- по п.3.1.</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xml:space="preserve">(расшифровать по основным видам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39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xml:space="preserve">3.2.Расходы по прочим видам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xml:space="preserve">в том числе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xml:space="preserve">(расшифровать по видам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39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ПРИБЫЛЬ+УБЫТОК-  по п.3.2.</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xml:space="preserve">(расшифровать по видам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деятельности)</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42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lastRenderedPageBreak/>
              <w:t>3.3.Внереализационные расходы</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в том числе</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(расшифровать по видам расходов)</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36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ПРИБЫЛЬ+УБЫТОК-  по п.3.3.</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i/>
                <w:iCs/>
                <w:sz w:val="18"/>
                <w:szCs w:val="18"/>
              </w:rPr>
            </w:pPr>
            <w:r w:rsidRPr="002A745D">
              <w:rPr>
                <w:i/>
                <w:iCs/>
                <w:sz w:val="18"/>
                <w:szCs w:val="18"/>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i/>
                <w:iCs/>
                <w:sz w:val="18"/>
                <w:szCs w:val="18"/>
              </w:rPr>
            </w:pPr>
            <w:r w:rsidRPr="002A745D">
              <w:rPr>
                <w:i/>
                <w:iCs/>
                <w:sz w:val="18"/>
                <w:szCs w:val="18"/>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i/>
                <w:iCs/>
                <w:sz w:val="20"/>
                <w:szCs w:val="20"/>
              </w:rPr>
            </w:pPr>
            <w:r w:rsidRPr="002A745D">
              <w:rPr>
                <w:i/>
                <w:i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i/>
                <w:iCs/>
                <w:sz w:val="20"/>
                <w:szCs w:val="20"/>
              </w:rPr>
            </w:pPr>
            <w:r w:rsidRPr="002A745D">
              <w:rPr>
                <w:i/>
                <w:i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i/>
                <w:iCs/>
                <w:sz w:val="20"/>
                <w:szCs w:val="20"/>
              </w:rPr>
            </w:pPr>
            <w:r w:rsidRPr="002A745D">
              <w:rPr>
                <w:i/>
                <w:i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i/>
                <w:iCs/>
                <w:sz w:val="20"/>
                <w:szCs w:val="20"/>
              </w:rPr>
            </w:pPr>
            <w:r w:rsidRPr="002A745D">
              <w:rPr>
                <w:i/>
                <w:iCs/>
                <w:sz w:val="20"/>
                <w:szCs w:val="20"/>
              </w:rPr>
              <w:t> </w:t>
            </w:r>
          </w:p>
        </w:tc>
      </w:tr>
      <w:tr w:rsidR="00F1148C" w:rsidRPr="002A745D" w:rsidTr="00F1148C">
        <w:trPr>
          <w:trHeight w:val="25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в том числе</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7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(расшифровать по видам расходов)</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435"/>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i/>
                <w:iCs/>
                <w:sz w:val="18"/>
                <w:szCs w:val="18"/>
              </w:rPr>
            </w:pPr>
            <w:r w:rsidRPr="002A745D">
              <w:rPr>
                <w:i/>
                <w:iCs/>
                <w:sz w:val="18"/>
                <w:szCs w:val="18"/>
              </w:rPr>
              <w:t>Справочно: общехоз.расходы всего</w:t>
            </w:r>
          </w:p>
        </w:tc>
        <w:tc>
          <w:tcPr>
            <w:tcW w:w="1293" w:type="dxa"/>
            <w:tcBorders>
              <w:top w:val="nil"/>
              <w:left w:val="nil"/>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51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ПРИБЫЛЬ+УБЫТОК-  по балансу</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51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Налог УСН за отчётный год</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18"/>
                <w:szCs w:val="18"/>
              </w:rPr>
            </w:pPr>
            <w:r w:rsidRPr="002A745D">
              <w:rPr>
                <w:sz w:val="18"/>
                <w:szCs w:val="18"/>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i/>
                <w:iCs/>
                <w:sz w:val="18"/>
                <w:szCs w:val="18"/>
              </w:rPr>
            </w:pPr>
            <w:r w:rsidRPr="002A745D">
              <w:rPr>
                <w:i/>
                <w:iCs/>
                <w:sz w:val="18"/>
                <w:szCs w:val="18"/>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51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sz w:val="20"/>
                <w:szCs w:val="20"/>
              </w:rPr>
            </w:pPr>
            <w:r w:rsidRPr="002A745D">
              <w:rPr>
                <w:sz w:val="20"/>
                <w:szCs w:val="20"/>
              </w:rPr>
              <w:t xml:space="preserve">Налог на прибыль 25% за отч.год </w:t>
            </w:r>
          </w:p>
        </w:tc>
        <w:tc>
          <w:tcPr>
            <w:tcW w:w="1293" w:type="dxa"/>
            <w:tcBorders>
              <w:top w:val="nil"/>
              <w:left w:val="nil"/>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 </w:t>
            </w:r>
          </w:p>
        </w:tc>
        <w:tc>
          <w:tcPr>
            <w:tcW w:w="1255" w:type="dxa"/>
            <w:tcBorders>
              <w:top w:val="nil"/>
              <w:left w:val="nil"/>
              <w:bottom w:val="single" w:sz="4" w:space="0" w:color="auto"/>
              <w:right w:val="single" w:sz="4" w:space="0" w:color="auto"/>
            </w:tcBorders>
            <w:noWrap/>
            <w:vAlign w:val="bottom"/>
          </w:tcPr>
          <w:p w:rsidR="00F1148C" w:rsidRPr="002A745D" w:rsidRDefault="00F1148C">
            <w:pPr>
              <w:jc w:val="center"/>
              <w:rPr>
                <w:sz w:val="18"/>
                <w:szCs w:val="18"/>
              </w:rPr>
            </w:pPr>
            <w:r w:rsidRPr="002A745D">
              <w:rPr>
                <w:sz w:val="18"/>
                <w:szCs w:val="18"/>
              </w:rPr>
              <w:t> </w:t>
            </w:r>
          </w:p>
        </w:tc>
        <w:tc>
          <w:tcPr>
            <w:tcW w:w="615" w:type="dxa"/>
            <w:tcBorders>
              <w:top w:val="nil"/>
              <w:left w:val="nil"/>
              <w:bottom w:val="single" w:sz="4" w:space="0" w:color="auto"/>
              <w:right w:val="single" w:sz="4" w:space="0" w:color="auto"/>
            </w:tcBorders>
            <w:noWrap/>
            <w:vAlign w:val="bottom"/>
          </w:tcPr>
          <w:p w:rsidR="00F1148C" w:rsidRPr="002A745D" w:rsidRDefault="00F1148C">
            <w:pPr>
              <w:jc w:val="center"/>
              <w:rPr>
                <w:i/>
                <w:iCs/>
                <w:sz w:val="18"/>
                <w:szCs w:val="18"/>
              </w:rPr>
            </w:pPr>
            <w:r w:rsidRPr="002A745D">
              <w:rPr>
                <w:i/>
                <w:iCs/>
                <w:sz w:val="18"/>
                <w:szCs w:val="18"/>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89"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c>
          <w:tcPr>
            <w:tcW w:w="490" w:type="dxa"/>
            <w:tcBorders>
              <w:top w:val="nil"/>
              <w:left w:val="nil"/>
              <w:bottom w:val="single" w:sz="4" w:space="0" w:color="auto"/>
              <w:right w:val="single" w:sz="4" w:space="0" w:color="auto"/>
            </w:tcBorders>
            <w:noWrap/>
            <w:vAlign w:val="bottom"/>
          </w:tcPr>
          <w:p w:rsidR="00F1148C" w:rsidRPr="002A745D" w:rsidRDefault="00F1148C">
            <w:pPr>
              <w:jc w:val="center"/>
              <w:rPr>
                <w:sz w:val="20"/>
                <w:szCs w:val="20"/>
              </w:rPr>
            </w:pPr>
            <w:r w:rsidRPr="002A745D">
              <w:rPr>
                <w:sz w:val="20"/>
                <w:szCs w:val="20"/>
              </w:rPr>
              <w:t> </w:t>
            </w:r>
          </w:p>
        </w:tc>
      </w:tr>
      <w:tr w:rsidR="00F1148C" w:rsidRPr="002A745D" w:rsidTr="00F1148C">
        <w:trPr>
          <w:trHeight w:val="420"/>
        </w:trPr>
        <w:tc>
          <w:tcPr>
            <w:tcW w:w="4560" w:type="dxa"/>
            <w:tcBorders>
              <w:top w:val="nil"/>
              <w:left w:val="single" w:sz="4" w:space="0" w:color="auto"/>
              <w:bottom w:val="nil"/>
              <w:right w:val="single" w:sz="4" w:space="0" w:color="auto"/>
            </w:tcBorders>
            <w:noWrap/>
            <w:vAlign w:val="bottom"/>
          </w:tcPr>
          <w:p w:rsidR="00F1148C" w:rsidRPr="002A745D" w:rsidRDefault="00F1148C">
            <w:pPr>
              <w:rPr>
                <w:b/>
                <w:bCs/>
                <w:sz w:val="20"/>
                <w:szCs w:val="20"/>
              </w:rPr>
            </w:pPr>
            <w:r w:rsidRPr="002A745D">
              <w:rPr>
                <w:b/>
                <w:bCs/>
                <w:sz w:val="20"/>
                <w:szCs w:val="20"/>
              </w:rPr>
              <w:t xml:space="preserve">ПРИБЫЛЬ+УБЫТОК-  </w:t>
            </w:r>
          </w:p>
        </w:tc>
        <w:tc>
          <w:tcPr>
            <w:tcW w:w="1293" w:type="dxa"/>
            <w:vMerge w:val="restart"/>
            <w:tcBorders>
              <w:top w:val="nil"/>
              <w:left w:val="single" w:sz="4" w:space="0" w:color="auto"/>
              <w:bottom w:val="single" w:sz="4" w:space="0" w:color="000000"/>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1255" w:type="dxa"/>
            <w:vMerge w:val="restart"/>
            <w:tcBorders>
              <w:top w:val="nil"/>
              <w:left w:val="single" w:sz="4" w:space="0" w:color="auto"/>
              <w:bottom w:val="single" w:sz="4" w:space="0" w:color="000000"/>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615" w:type="dxa"/>
            <w:vMerge w:val="restart"/>
            <w:tcBorders>
              <w:top w:val="nil"/>
              <w:left w:val="single" w:sz="4" w:space="0" w:color="auto"/>
              <w:bottom w:val="single" w:sz="4" w:space="0" w:color="000000"/>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vMerge w:val="restart"/>
            <w:tcBorders>
              <w:top w:val="nil"/>
              <w:left w:val="single" w:sz="4" w:space="0" w:color="auto"/>
              <w:bottom w:val="single" w:sz="4" w:space="0" w:color="000000"/>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vMerge w:val="restart"/>
            <w:tcBorders>
              <w:top w:val="nil"/>
              <w:left w:val="single" w:sz="4" w:space="0" w:color="auto"/>
              <w:bottom w:val="single" w:sz="4" w:space="0" w:color="000000"/>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89" w:type="dxa"/>
            <w:vMerge w:val="restart"/>
            <w:tcBorders>
              <w:top w:val="nil"/>
              <w:left w:val="single" w:sz="4" w:space="0" w:color="auto"/>
              <w:bottom w:val="single" w:sz="4" w:space="0" w:color="000000"/>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c>
          <w:tcPr>
            <w:tcW w:w="490" w:type="dxa"/>
            <w:vMerge w:val="restart"/>
            <w:tcBorders>
              <w:top w:val="nil"/>
              <w:left w:val="single" w:sz="4" w:space="0" w:color="auto"/>
              <w:bottom w:val="single" w:sz="4" w:space="0" w:color="000000"/>
              <w:right w:val="single" w:sz="4" w:space="0" w:color="auto"/>
            </w:tcBorders>
            <w:noWrap/>
            <w:vAlign w:val="bottom"/>
          </w:tcPr>
          <w:p w:rsidR="00F1148C" w:rsidRPr="002A745D" w:rsidRDefault="00F1148C">
            <w:pPr>
              <w:jc w:val="center"/>
              <w:rPr>
                <w:b/>
                <w:bCs/>
                <w:sz w:val="20"/>
                <w:szCs w:val="20"/>
              </w:rPr>
            </w:pPr>
            <w:r w:rsidRPr="002A745D">
              <w:rPr>
                <w:b/>
                <w:bCs/>
                <w:sz w:val="20"/>
                <w:szCs w:val="20"/>
              </w:rPr>
              <w:t> </w:t>
            </w:r>
          </w:p>
        </w:tc>
      </w:tr>
      <w:tr w:rsidR="00F1148C" w:rsidRPr="002A745D" w:rsidTr="00F1148C">
        <w:trPr>
          <w:trHeight w:val="270"/>
        </w:trPr>
        <w:tc>
          <w:tcPr>
            <w:tcW w:w="4560" w:type="dxa"/>
            <w:tcBorders>
              <w:top w:val="nil"/>
              <w:left w:val="single" w:sz="4" w:space="0" w:color="auto"/>
              <w:bottom w:val="single" w:sz="4" w:space="0" w:color="auto"/>
              <w:right w:val="single" w:sz="4" w:space="0" w:color="auto"/>
            </w:tcBorders>
            <w:noWrap/>
            <w:vAlign w:val="bottom"/>
          </w:tcPr>
          <w:p w:rsidR="00F1148C" w:rsidRPr="002A745D" w:rsidRDefault="00F1148C">
            <w:pPr>
              <w:rPr>
                <w:b/>
                <w:bCs/>
                <w:sz w:val="20"/>
                <w:szCs w:val="20"/>
              </w:rPr>
            </w:pPr>
            <w:r w:rsidRPr="002A745D">
              <w:rPr>
                <w:b/>
                <w:bCs/>
                <w:sz w:val="20"/>
                <w:szCs w:val="20"/>
              </w:rPr>
              <w:t>после уплаты налогов</w:t>
            </w:r>
          </w:p>
        </w:tc>
        <w:tc>
          <w:tcPr>
            <w:tcW w:w="1293" w:type="dxa"/>
            <w:vMerge/>
            <w:tcBorders>
              <w:top w:val="nil"/>
              <w:left w:val="single" w:sz="4" w:space="0" w:color="auto"/>
              <w:bottom w:val="single" w:sz="4" w:space="0" w:color="000000"/>
              <w:right w:val="single" w:sz="4" w:space="0" w:color="auto"/>
            </w:tcBorders>
            <w:vAlign w:val="center"/>
          </w:tcPr>
          <w:p w:rsidR="00F1148C" w:rsidRPr="002A745D" w:rsidRDefault="00F1148C">
            <w:pPr>
              <w:rPr>
                <w:b/>
                <w:bCs/>
                <w:sz w:val="20"/>
                <w:szCs w:val="20"/>
              </w:rPr>
            </w:pPr>
          </w:p>
        </w:tc>
        <w:tc>
          <w:tcPr>
            <w:tcW w:w="1255" w:type="dxa"/>
            <w:vMerge/>
            <w:tcBorders>
              <w:top w:val="nil"/>
              <w:left w:val="single" w:sz="4" w:space="0" w:color="auto"/>
              <w:bottom w:val="single" w:sz="4" w:space="0" w:color="000000"/>
              <w:right w:val="single" w:sz="4" w:space="0" w:color="auto"/>
            </w:tcBorders>
            <w:vAlign w:val="center"/>
          </w:tcPr>
          <w:p w:rsidR="00F1148C" w:rsidRPr="002A745D" w:rsidRDefault="00F1148C">
            <w:pPr>
              <w:rPr>
                <w:b/>
                <w:bCs/>
                <w:sz w:val="20"/>
                <w:szCs w:val="20"/>
              </w:rPr>
            </w:pPr>
          </w:p>
        </w:tc>
        <w:tc>
          <w:tcPr>
            <w:tcW w:w="615" w:type="dxa"/>
            <w:vMerge/>
            <w:tcBorders>
              <w:top w:val="nil"/>
              <w:left w:val="single" w:sz="4" w:space="0" w:color="auto"/>
              <w:bottom w:val="single" w:sz="4" w:space="0" w:color="000000"/>
              <w:right w:val="single" w:sz="4" w:space="0" w:color="auto"/>
            </w:tcBorders>
            <w:vAlign w:val="center"/>
          </w:tcPr>
          <w:p w:rsidR="00F1148C" w:rsidRPr="002A745D" w:rsidRDefault="00F1148C">
            <w:pPr>
              <w:rPr>
                <w:b/>
                <w:bCs/>
                <w:sz w:val="20"/>
                <w:szCs w:val="20"/>
              </w:rPr>
            </w:pPr>
          </w:p>
        </w:tc>
        <w:tc>
          <w:tcPr>
            <w:tcW w:w="489" w:type="dxa"/>
            <w:vMerge/>
            <w:tcBorders>
              <w:top w:val="nil"/>
              <w:left w:val="single" w:sz="4" w:space="0" w:color="auto"/>
              <w:bottom w:val="single" w:sz="4" w:space="0" w:color="000000"/>
              <w:right w:val="single" w:sz="4" w:space="0" w:color="auto"/>
            </w:tcBorders>
            <w:vAlign w:val="center"/>
          </w:tcPr>
          <w:p w:rsidR="00F1148C" w:rsidRPr="002A745D" w:rsidRDefault="00F1148C">
            <w:pPr>
              <w:rPr>
                <w:b/>
                <w:bCs/>
                <w:sz w:val="20"/>
                <w:szCs w:val="20"/>
              </w:rPr>
            </w:pPr>
          </w:p>
        </w:tc>
        <w:tc>
          <w:tcPr>
            <w:tcW w:w="489" w:type="dxa"/>
            <w:vMerge/>
            <w:tcBorders>
              <w:top w:val="nil"/>
              <w:left w:val="single" w:sz="4" w:space="0" w:color="auto"/>
              <w:bottom w:val="single" w:sz="4" w:space="0" w:color="000000"/>
              <w:right w:val="single" w:sz="4" w:space="0" w:color="auto"/>
            </w:tcBorders>
            <w:vAlign w:val="center"/>
          </w:tcPr>
          <w:p w:rsidR="00F1148C" w:rsidRPr="002A745D" w:rsidRDefault="00F1148C">
            <w:pPr>
              <w:rPr>
                <w:b/>
                <w:bCs/>
                <w:sz w:val="20"/>
                <w:szCs w:val="20"/>
              </w:rPr>
            </w:pPr>
          </w:p>
        </w:tc>
        <w:tc>
          <w:tcPr>
            <w:tcW w:w="489" w:type="dxa"/>
            <w:vMerge/>
            <w:tcBorders>
              <w:top w:val="nil"/>
              <w:left w:val="single" w:sz="4" w:space="0" w:color="auto"/>
              <w:bottom w:val="single" w:sz="4" w:space="0" w:color="000000"/>
              <w:right w:val="single" w:sz="4" w:space="0" w:color="auto"/>
            </w:tcBorders>
            <w:vAlign w:val="center"/>
          </w:tcPr>
          <w:p w:rsidR="00F1148C" w:rsidRPr="002A745D" w:rsidRDefault="00F1148C">
            <w:pPr>
              <w:rPr>
                <w:b/>
                <w:bCs/>
                <w:sz w:val="20"/>
                <w:szCs w:val="20"/>
              </w:rPr>
            </w:pPr>
          </w:p>
        </w:tc>
        <w:tc>
          <w:tcPr>
            <w:tcW w:w="490" w:type="dxa"/>
            <w:vMerge/>
            <w:tcBorders>
              <w:top w:val="nil"/>
              <w:left w:val="single" w:sz="4" w:space="0" w:color="auto"/>
              <w:bottom w:val="single" w:sz="4" w:space="0" w:color="000000"/>
              <w:right w:val="single" w:sz="4" w:space="0" w:color="auto"/>
            </w:tcBorders>
            <w:vAlign w:val="center"/>
          </w:tcPr>
          <w:p w:rsidR="00F1148C" w:rsidRPr="002A745D" w:rsidRDefault="00F1148C">
            <w:pPr>
              <w:rPr>
                <w:b/>
                <w:bCs/>
                <w:sz w:val="20"/>
                <w:szCs w:val="20"/>
              </w:rPr>
            </w:pPr>
          </w:p>
        </w:tc>
      </w:tr>
      <w:tr w:rsidR="00F1148C" w:rsidRPr="002A745D" w:rsidTr="00F1148C">
        <w:trPr>
          <w:trHeight w:val="480"/>
        </w:trPr>
        <w:tc>
          <w:tcPr>
            <w:tcW w:w="4560" w:type="dxa"/>
            <w:tcBorders>
              <w:top w:val="nil"/>
              <w:left w:val="nil"/>
              <w:bottom w:val="nil"/>
              <w:right w:val="nil"/>
            </w:tcBorders>
            <w:noWrap/>
            <w:vAlign w:val="bottom"/>
          </w:tcPr>
          <w:p w:rsidR="00F1148C" w:rsidRPr="002A745D" w:rsidRDefault="00F1148C">
            <w:pPr>
              <w:rPr>
                <w:sz w:val="20"/>
                <w:szCs w:val="20"/>
              </w:rPr>
            </w:pPr>
          </w:p>
        </w:tc>
        <w:tc>
          <w:tcPr>
            <w:tcW w:w="1293" w:type="dxa"/>
            <w:tcBorders>
              <w:top w:val="nil"/>
              <w:left w:val="nil"/>
              <w:bottom w:val="nil"/>
              <w:right w:val="nil"/>
            </w:tcBorders>
            <w:noWrap/>
            <w:vAlign w:val="bottom"/>
          </w:tcPr>
          <w:p w:rsidR="00F1148C" w:rsidRPr="002A745D" w:rsidRDefault="00F1148C">
            <w:pPr>
              <w:rPr>
                <w:sz w:val="20"/>
                <w:szCs w:val="20"/>
              </w:rPr>
            </w:pPr>
          </w:p>
        </w:tc>
        <w:tc>
          <w:tcPr>
            <w:tcW w:w="1255" w:type="dxa"/>
            <w:tcBorders>
              <w:top w:val="nil"/>
              <w:left w:val="nil"/>
              <w:bottom w:val="nil"/>
              <w:right w:val="nil"/>
            </w:tcBorders>
            <w:noWrap/>
            <w:vAlign w:val="bottom"/>
          </w:tcPr>
          <w:p w:rsidR="00F1148C" w:rsidRPr="002A745D" w:rsidRDefault="00F1148C">
            <w:pPr>
              <w:jc w:val="center"/>
              <w:rPr>
                <w:sz w:val="20"/>
                <w:szCs w:val="20"/>
              </w:rPr>
            </w:pPr>
          </w:p>
        </w:tc>
        <w:tc>
          <w:tcPr>
            <w:tcW w:w="615" w:type="dxa"/>
            <w:tcBorders>
              <w:top w:val="nil"/>
              <w:left w:val="nil"/>
              <w:bottom w:val="nil"/>
              <w:right w:val="nil"/>
            </w:tcBorders>
            <w:noWrap/>
            <w:vAlign w:val="bottom"/>
          </w:tcPr>
          <w:p w:rsidR="00F1148C" w:rsidRPr="002A745D" w:rsidRDefault="00F1148C">
            <w:pPr>
              <w:jc w:val="center"/>
              <w:rPr>
                <w:b/>
                <w:bCs/>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90" w:type="dxa"/>
            <w:tcBorders>
              <w:top w:val="nil"/>
              <w:left w:val="nil"/>
              <w:bottom w:val="nil"/>
              <w:right w:val="nil"/>
            </w:tcBorders>
            <w:noWrap/>
            <w:vAlign w:val="bottom"/>
          </w:tcPr>
          <w:p w:rsidR="00F1148C" w:rsidRPr="002A745D" w:rsidRDefault="00F1148C">
            <w:pPr>
              <w:jc w:val="center"/>
              <w:rPr>
                <w:sz w:val="20"/>
                <w:szCs w:val="20"/>
              </w:rPr>
            </w:pPr>
          </w:p>
        </w:tc>
      </w:tr>
      <w:tr w:rsidR="00F1148C" w:rsidRPr="002A745D" w:rsidTr="00F1148C">
        <w:trPr>
          <w:trHeight w:val="255"/>
        </w:trPr>
        <w:tc>
          <w:tcPr>
            <w:tcW w:w="4560" w:type="dxa"/>
            <w:tcBorders>
              <w:top w:val="nil"/>
              <w:left w:val="nil"/>
              <w:bottom w:val="nil"/>
              <w:right w:val="nil"/>
            </w:tcBorders>
            <w:noWrap/>
            <w:vAlign w:val="bottom"/>
          </w:tcPr>
          <w:p w:rsidR="00F1148C" w:rsidRPr="002A745D" w:rsidRDefault="00F1148C">
            <w:pPr>
              <w:rPr>
                <w:sz w:val="20"/>
                <w:szCs w:val="20"/>
              </w:rPr>
            </w:pPr>
            <w:r w:rsidRPr="002A745D">
              <w:rPr>
                <w:sz w:val="20"/>
                <w:szCs w:val="20"/>
              </w:rPr>
              <w:t>Руководитель предприятия</w:t>
            </w:r>
          </w:p>
        </w:tc>
        <w:tc>
          <w:tcPr>
            <w:tcW w:w="1293" w:type="dxa"/>
            <w:tcBorders>
              <w:top w:val="nil"/>
              <w:left w:val="nil"/>
              <w:bottom w:val="nil"/>
              <w:right w:val="nil"/>
            </w:tcBorders>
            <w:noWrap/>
            <w:vAlign w:val="bottom"/>
          </w:tcPr>
          <w:p w:rsidR="00F1148C" w:rsidRPr="002A745D" w:rsidRDefault="00F1148C">
            <w:pPr>
              <w:rPr>
                <w:sz w:val="20"/>
                <w:szCs w:val="20"/>
              </w:rPr>
            </w:pPr>
          </w:p>
        </w:tc>
        <w:tc>
          <w:tcPr>
            <w:tcW w:w="1255" w:type="dxa"/>
            <w:tcBorders>
              <w:top w:val="nil"/>
              <w:left w:val="nil"/>
              <w:bottom w:val="nil"/>
              <w:right w:val="nil"/>
            </w:tcBorders>
            <w:noWrap/>
            <w:vAlign w:val="bottom"/>
          </w:tcPr>
          <w:p w:rsidR="00F1148C" w:rsidRPr="002A745D" w:rsidRDefault="00F1148C">
            <w:pPr>
              <w:jc w:val="center"/>
              <w:rPr>
                <w:sz w:val="20"/>
                <w:szCs w:val="20"/>
              </w:rPr>
            </w:pPr>
          </w:p>
        </w:tc>
        <w:tc>
          <w:tcPr>
            <w:tcW w:w="615" w:type="dxa"/>
            <w:tcBorders>
              <w:top w:val="nil"/>
              <w:left w:val="nil"/>
              <w:bottom w:val="nil"/>
              <w:right w:val="nil"/>
            </w:tcBorders>
            <w:noWrap/>
            <w:vAlign w:val="bottom"/>
          </w:tcPr>
          <w:p w:rsidR="00F1148C" w:rsidRPr="002A745D" w:rsidRDefault="00F1148C">
            <w:pPr>
              <w:jc w:val="center"/>
              <w:rPr>
                <w:b/>
                <w:bCs/>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90" w:type="dxa"/>
            <w:tcBorders>
              <w:top w:val="nil"/>
              <w:left w:val="nil"/>
              <w:bottom w:val="nil"/>
              <w:right w:val="nil"/>
            </w:tcBorders>
            <w:noWrap/>
            <w:vAlign w:val="bottom"/>
          </w:tcPr>
          <w:p w:rsidR="00F1148C" w:rsidRPr="002A745D" w:rsidRDefault="00F1148C">
            <w:pPr>
              <w:jc w:val="center"/>
              <w:rPr>
                <w:sz w:val="20"/>
                <w:szCs w:val="20"/>
              </w:rPr>
            </w:pPr>
          </w:p>
        </w:tc>
      </w:tr>
      <w:tr w:rsidR="00F1148C" w:rsidRPr="002A745D" w:rsidTr="00F1148C">
        <w:trPr>
          <w:trHeight w:val="255"/>
        </w:trPr>
        <w:tc>
          <w:tcPr>
            <w:tcW w:w="4560" w:type="dxa"/>
            <w:tcBorders>
              <w:top w:val="nil"/>
              <w:left w:val="nil"/>
              <w:bottom w:val="nil"/>
              <w:right w:val="nil"/>
            </w:tcBorders>
            <w:noWrap/>
            <w:vAlign w:val="bottom"/>
          </w:tcPr>
          <w:p w:rsidR="00F1148C" w:rsidRPr="002A745D" w:rsidRDefault="00F1148C">
            <w:pPr>
              <w:rPr>
                <w:sz w:val="20"/>
                <w:szCs w:val="20"/>
              </w:rPr>
            </w:pPr>
          </w:p>
        </w:tc>
        <w:tc>
          <w:tcPr>
            <w:tcW w:w="1293" w:type="dxa"/>
            <w:tcBorders>
              <w:top w:val="nil"/>
              <w:left w:val="nil"/>
              <w:bottom w:val="nil"/>
              <w:right w:val="nil"/>
            </w:tcBorders>
            <w:noWrap/>
            <w:vAlign w:val="bottom"/>
          </w:tcPr>
          <w:p w:rsidR="00F1148C" w:rsidRPr="002A745D" w:rsidRDefault="00F1148C">
            <w:pPr>
              <w:rPr>
                <w:sz w:val="20"/>
                <w:szCs w:val="20"/>
              </w:rPr>
            </w:pPr>
          </w:p>
        </w:tc>
        <w:tc>
          <w:tcPr>
            <w:tcW w:w="1255" w:type="dxa"/>
            <w:tcBorders>
              <w:top w:val="nil"/>
              <w:left w:val="nil"/>
              <w:bottom w:val="nil"/>
              <w:right w:val="nil"/>
            </w:tcBorders>
            <w:noWrap/>
            <w:vAlign w:val="bottom"/>
          </w:tcPr>
          <w:p w:rsidR="00F1148C" w:rsidRPr="002A745D" w:rsidRDefault="00F1148C">
            <w:pPr>
              <w:jc w:val="center"/>
              <w:rPr>
                <w:sz w:val="20"/>
                <w:szCs w:val="20"/>
              </w:rPr>
            </w:pPr>
          </w:p>
        </w:tc>
        <w:tc>
          <w:tcPr>
            <w:tcW w:w="615" w:type="dxa"/>
            <w:tcBorders>
              <w:top w:val="nil"/>
              <w:left w:val="nil"/>
              <w:bottom w:val="nil"/>
              <w:right w:val="nil"/>
            </w:tcBorders>
            <w:noWrap/>
            <w:vAlign w:val="bottom"/>
          </w:tcPr>
          <w:p w:rsidR="00F1148C" w:rsidRPr="002A745D" w:rsidRDefault="00F1148C">
            <w:pPr>
              <w:jc w:val="center"/>
              <w:rPr>
                <w:b/>
                <w:bCs/>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90" w:type="dxa"/>
            <w:tcBorders>
              <w:top w:val="nil"/>
              <w:left w:val="nil"/>
              <w:bottom w:val="nil"/>
              <w:right w:val="nil"/>
            </w:tcBorders>
            <w:noWrap/>
            <w:vAlign w:val="bottom"/>
          </w:tcPr>
          <w:p w:rsidR="00F1148C" w:rsidRPr="002A745D" w:rsidRDefault="00F1148C">
            <w:pPr>
              <w:jc w:val="center"/>
              <w:rPr>
                <w:sz w:val="20"/>
                <w:szCs w:val="20"/>
              </w:rPr>
            </w:pPr>
          </w:p>
        </w:tc>
      </w:tr>
      <w:tr w:rsidR="00F1148C" w:rsidRPr="002A745D" w:rsidTr="00F1148C">
        <w:trPr>
          <w:trHeight w:val="255"/>
        </w:trPr>
        <w:tc>
          <w:tcPr>
            <w:tcW w:w="4560" w:type="dxa"/>
            <w:tcBorders>
              <w:top w:val="nil"/>
              <w:left w:val="nil"/>
              <w:bottom w:val="nil"/>
              <w:right w:val="nil"/>
            </w:tcBorders>
            <w:noWrap/>
            <w:vAlign w:val="bottom"/>
          </w:tcPr>
          <w:p w:rsidR="00F1148C" w:rsidRPr="002A745D" w:rsidRDefault="00F1148C">
            <w:pPr>
              <w:rPr>
                <w:sz w:val="20"/>
                <w:szCs w:val="20"/>
              </w:rPr>
            </w:pPr>
            <w:r w:rsidRPr="002A745D">
              <w:rPr>
                <w:sz w:val="20"/>
                <w:szCs w:val="20"/>
              </w:rPr>
              <w:t>Исполнитель</w:t>
            </w:r>
          </w:p>
        </w:tc>
        <w:tc>
          <w:tcPr>
            <w:tcW w:w="1293" w:type="dxa"/>
            <w:tcBorders>
              <w:top w:val="nil"/>
              <w:left w:val="nil"/>
              <w:bottom w:val="nil"/>
              <w:right w:val="nil"/>
            </w:tcBorders>
            <w:noWrap/>
            <w:vAlign w:val="bottom"/>
          </w:tcPr>
          <w:p w:rsidR="00F1148C" w:rsidRPr="002A745D" w:rsidRDefault="00F1148C">
            <w:pPr>
              <w:rPr>
                <w:sz w:val="20"/>
                <w:szCs w:val="20"/>
              </w:rPr>
            </w:pPr>
          </w:p>
        </w:tc>
        <w:tc>
          <w:tcPr>
            <w:tcW w:w="1255" w:type="dxa"/>
            <w:tcBorders>
              <w:top w:val="nil"/>
              <w:left w:val="nil"/>
              <w:bottom w:val="nil"/>
              <w:right w:val="nil"/>
            </w:tcBorders>
            <w:noWrap/>
            <w:vAlign w:val="bottom"/>
          </w:tcPr>
          <w:p w:rsidR="00F1148C" w:rsidRPr="002A745D" w:rsidRDefault="00F1148C">
            <w:pPr>
              <w:jc w:val="center"/>
              <w:rPr>
                <w:sz w:val="20"/>
                <w:szCs w:val="20"/>
              </w:rPr>
            </w:pPr>
          </w:p>
        </w:tc>
        <w:tc>
          <w:tcPr>
            <w:tcW w:w="615" w:type="dxa"/>
            <w:tcBorders>
              <w:top w:val="nil"/>
              <w:left w:val="nil"/>
              <w:bottom w:val="nil"/>
              <w:right w:val="nil"/>
            </w:tcBorders>
            <w:noWrap/>
            <w:vAlign w:val="bottom"/>
          </w:tcPr>
          <w:p w:rsidR="00F1148C" w:rsidRPr="002A745D" w:rsidRDefault="00F1148C">
            <w:pPr>
              <w:jc w:val="center"/>
              <w:rPr>
                <w:b/>
                <w:bCs/>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90" w:type="dxa"/>
            <w:tcBorders>
              <w:top w:val="nil"/>
              <w:left w:val="nil"/>
              <w:bottom w:val="nil"/>
              <w:right w:val="nil"/>
            </w:tcBorders>
            <w:noWrap/>
            <w:vAlign w:val="bottom"/>
          </w:tcPr>
          <w:p w:rsidR="00F1148C" w:rsidRPr="002A745D" w:rsidRDefault="00F1148C">
            <w:pPr>
              <w:jc w:val="center"/>
              <w:rPr>
                <w:sz w:val="20"/>
                <w:szCs w:val="20"/>
              </w:rPr>
            </w:pPr>
          </w:p>
        </w:tc>
      </w:tr>
      <w:tr w:rsidR="00F1148C" w:rsidRPr="002A745D" w:rsidTr="00F1148C">
        <w:trPr>
          <w:trHeight w:val="255"/>
        </w:trPr>
        <w:tc>
          <w:tcPr>
            <w:tcW w:w="4560" w:type="dxa"/>
            <w:tcBorders>
              <w:top w:val="nil"/>
              <w:left w:val="nil"/>
              <w:bottom w:val="nil"/>
              <w:right w:val="nil"/>
            </w:tcBorders>
            <w:noWrap/>
            <w:vAlign w:val="bottom"/>
          </w:tcPr>
          <w:p w:rsidR="00F1148C" w:rsidRPr="002A745D" w:rsidRDefault="00F1148C">
            <w:pPr>
              <w:rPr>
                <w:sz w:val="20"/>
                <w:szCs w:val="20"/>
              </w:rPr>
            </w:pPr>
          </w:p>
        </w:tc>
        <w:tc>
          <w:tcPr>
            <w:tcW w:w="1293" w:type="dxa"/>
            <w:tcBorders>
              <w:top w:val="nil"/>
              <w:left w:val="nil"/>
              <w:bottom w:val="nil"/>
              <w:right w:val="nil"/>
            </w:tcBorders>
            <w:noWrap/>
            <w:vAlign w:val="bottom"/>
          </w:tcPr>
          <w:p w:rsidR="00F1148C" w:rsidRPr="002A745D" w:rsidRDefault="00F1148C">
            <w:pPr>
              <w:rPr>
                <w:sz w:val="20"/>
                <w:szCs w:val="20"/>
              </w:rPr>
            </w:pPr>
          </w:p>
        </w:tc>
        <w:tc>
          <w:tcPr>
            <w:tcW w:w="1255" w:type="dxa"/>
            <w:tcBorders>
              <w:top w:val="nil"/>
              <w:left w:val="nil"/>
              <w:bottom w:val="nil"/>
              <w:right w:val="nil"/>
            </w:tcBorders>
            <w:noWrap/>
            <w:vAlign w:val="bottom"/>
          </w:tcPr>
          <w:p w:rsidR="00F1148C" w:rsidRPr="002A745D" w:rsidRDefault="00F1148C">
            <w:pPr>
              <w:jc w:val="center"/>
              <w:rPr>
                <w:sz w:val="20"/>
                <w:szCs w:val="20"/>
              </w:rPr>
            </w:pPr>
          </w:p>
        </w:tc>
        <w:tc>
          <w:tcPr>
            <w:tcW w:w="615" w:type="dxa"/>
            <w:tcBorders>
              <w:top w:val="nil"/>
              <w:left w:val="nil"/>
              <w:bottom w:val="nil"/>
              <w:right w:val="nil"/>
            </w:tcBorders>
            <w:noWrap/>
            <w:vAlign w:val="bottom"/>
          </w:tcPr>
          <w:p w:rsidR="00F1148C" w:rsidRPr="002A745D" w:rsidRDefault="00F1148C">
            <w:pPr>
              <w:jc w:val="center"/>
              <w:rPr>
                <w:b/>
                <w:bCs/>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89" w:type="dxa"/>
            <w:tcBorders>
              <w:top w:val="nil"/>
              <w:left w:val="nil"/>
              <w:bottom w:val="nil"/>
              <w:right w:val="nil"/>
            </w:tcBorders>
            <w:noWrap/>
            <w:vAlign w:val="bottom"/>
          </w:tcPr>
          <w:p w:rsidR="00F1148C" w:rsidRPr="002A745D" w:rsidRDefault="00F1148C">
            <w:pPr>
              <w:jc w:val="center"/>
              <w:rPr>
                <w:sz w:val="20"/>
                <w:szCs w:val="20"/>
              </w:rPr>
            </w:pPr>
          </w:p>
        </w:tc>
        <w:tc>
          <w:tcPr>
            <w:tcW w:w="490" w:type="dxa"/>
            <w:tcBorders>
              <w:top w:val="nil"/>
              <w:left w:val="nil"/>
              <w:bottom w:val="nil"/>
              <w:right w:val="nil"/>
            </w:tcBorders>
            <w:noWrap/>
            <w:vAlign w:val="bottom"/>
          </w:tcPr>
          <w:p w:rsidR="00F1148C" w:rsidRPr="002A745D" w:rsidRDefault="00F1148C">
            <w:pPr>
              <w:jc w:val="center"/>
              <w:rPr>
                <w:sz w:val="20"/>
                <w:szCs w:val="20"/>
              </w:rPr>
            </w:pPr>
          </w:p>
        </w:tc>
      </w:tr>
    </w:tbl>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F1148C" w:rsidRPr="002A745D" w:rsidRDefault="00F1148C" w:rsidP="006B6D82"/>
    <w:p w:rsidR="006B6D82" w:rsidRPr="002A745D" w:rsidRDefault="006B6D82" w:rsidP="006B6D82">
      <w:pPr>
        <w:pStyle w:val="2"/>
        <w:rPr>
          <w:rFonts w:ascii="Times New Roman" w:hAnsi="Times New Roman" w:cs="Times New Roman"/>
          <w:sz w:val="24"/>
        </w:rPr>
      </w:pPr>
    </w:p>
    <w:sectPr w:rsidR="006B6D82" w:rsidRPr="002A745D" w:rsidSect="006B6D82">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F05" w:rsidRDefault="00681F05">
      <w:r>
        <w:separator/>
      </w:r>
    </w:p>
  </w:endnote>
  <w:endnote w:type="continuationSeparator" w:id="0">
    <w:p w:rsidR="00681F05" w:rsidRDefault="0068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F05" w:rsidRDefault="00681F05">
      <w:r>
        <w:separator/>
      </w:r>
    </w:p>
  </w:footnote>
  <w:footnote w:type="continuationSeparator" w:id="0">
    <w:p w:rsidR="00681F05" w:rsidRDefault="0068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4" w:rsidRDefault="006B1BE4">
    <w:pPr>
      <w:pStyle w:val="a9"/>
      <w:jc w:val="center"/>
    </w:pPr>
    <w:r>
      <w:fldChar w:fldCharType="begin"/>
    </w:r>
    <w:r>
      <w:instrText>PAGE   \* MERGEFORMAT</w:instrText>
    </w:r>
    <w:r>
      <w:fldChar w:fldCharType="separate"/>
    </w:r>
    <w:r w:rsidR="00B31DAC">
      <w:rPr>
        <w:noProof/>
      </w:rPr>
      <w:t>3</w:t>
    </w:r>
    <w:r>
      <w:fldChar w:fldCharType="end"/>
    </w:r>
  </w:p>
  <w:p w:rsidR="006B1BE4" w:rsidRDefault="006B1BE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26BD0"/>
    <w:multiLevelType w:val="hybridMultilevel"/>
    <w:tmpl w:val="98F8FFEC"/>
    <w:lvl w:ilvl="0" w:tplc="5746A2F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F7512A"/>
    <w:multiLevelType w:val="singleLevel"/>
    <w:tmpl w:val="222A29C0"/>
    <w:lvl w:ilvl="0">
      <w:start w:val="13"/>
      <w:numFmt w:val="decimal"/>
      <w:lvlText w:val="2.15.%1."/>
      <w:legacy w:legacy="1" w:legacySpace="0" w:legacyIndent="1015"/>
      <w:lvlJc w:val="left"/>
      <w:rPr>
        <w:rFonts w:ascii="Times New Roman" w:hAnsi="Times New Roman" w:cs="Times New Roman" w:hint="default"/>
      </w:rPr>
    </w:lvl>
  </w:abstractNum>
  <w:abstractNum w:abstractNumId="2" w15:restartNumberingAfterBreak="0">
    <w:nsid w:val="2819064B"/>
    <w:multiLevelType w:val="hybridMultilevel"/>
    <w:tmpl w:val="34364958"/>
    <w:lvl w:ilvl="0" w:tplc="A28EBF40">
      <w:start w:val="1"/>
      <w:numFmt w:val="bullet"/>
      <w:lvlText w:val="-"/>
      <w:lvlJc w:val="left"/>
      <w:pPr>
        <w:ind w:left="1429" w:hanging="360"/>
      </w:pPr>
      <w:rPr>
        <w:rFonts w:ascii="Vladimir Script" w:hAnsi="Vladimir Script"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2DC75A5E"/>
    <w:multiLevelType w:val="hybridMultilevel"/>
    <w:tmpl w:val="34AC28AE"/>
    <w:lvl w:ilvl="0" w:tplc="5B40363E">
      <w:start w:val="1"/>
      <w:numFmt w:val="decimal"/>
      <w:lvlText w:val="%1)"/>
      <w:lvlJc w:val="left"/>
      <w:pPr>
        <w:ind w:left="720" w:hanging="36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2FB0D9F"/>
    <w:multiLevelType w:val="hybridMultilevel"/>
    <w:tmpl w:val="5DFCEB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35AF4730"/>
    <w:multiLevelType w:val="hybridMultilevel"/>
    <w:tmpl w:val="ED543ADA"/>
    <w:lvl w:ilvl="0" w:tplc="7FD46CD6">
      <w:start w:val="1"/>
      <w:numFmt w:val="decimal"/>
      <w:lvlText w:val="%1."/>
      <w:lvlJc w:val="left"/>
      <w:pPr>
        <w:ind w:left="1514" w:hanging="8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A5F03A6"/>
    <w:multiLevelType w:val="multilevel"/>
    <w:tmpl w:val="56C0801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42242D87"/>
    <w:multiLevelType w:val="hybridMultilevel"/>
    <w:tmpl w:val="6102F2D8"/>
    <w:lvl w:ilvl="0" w:tplc="D30E400E">
      <w:start w:val="1"/>
      <w:numFmt w:val="bullet"/>
      <w:lvlText w:val="o"/>
      <w:lvlJc w:val="left"/>
      <w:pPr>
        <w:tabs>
          <w:tab w:val="num" w:pos="1260"/>
        </w:tabs>
        <w:ind w:left="1260"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484B1ED2"/>
    <w:multiLevelType w:val="multilevel"/>
    <w:tmpl w:val="CBE469A2"/>
    <w:lvl w:ilvl="0">
      <w:start w:val="1"/>
      <w:numFmt w:val="decimal"/>
      <w:lvlText w:val="%1."/>
      <w:lvlJc w:val="left"/>
      <w:pPr>
        <w:ind w:left="2006" w:hanging="1155"/>
      </w:pPr>
      <w:rPr>
        <w:rFonts w:cs="Times New Roman"/>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9" w15:restartNumberingAfterBreak="0">
    <w:nsid w:val="58A45ADE"/>
    <w:multiLevelType w:val="hybridMultilevel"/>
    <w:tmpl w:val="06867C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6C6641A4"/>
    <w:multiLevelType w:val="singleLevel"/>
    <w:tmpl w:val="ED46307A"/>
    <w:lvl w:ilvl="0">
      <w:start w:val="11"/>
      <w:numFmt w:val="decimal"/>
      <w:lvlText w:val="2.15.%1."/>
      <w:legacy w:legacy="1" w:legacySpace="0" w:legacyIndent="986"/>
      <w:lvlJc w:val="left"/>
      <w:rPr>
        <w:rFonts w:ascii="Times New Roman" w:hAnsi="Times New Roman" w:cs="Times New Roman" w:hint="default"/>
      </w:rPr>
    </w:lvl>
  </w:abstractNum>
  <w:abstractNum w:abstractNumId="12" w15:restartNumberingAfterBreak="0">
    <w:nsid w:val="787574AF"/>
    <w:multiLevelType w:val="singleLevel"/>
    <w:tmpl w:val="5C5A76CA"/>
    <w:lvl w:ilvl="0">
      <w:start w:val="5"/>
      <w:numFmt w:val="decimal"/>
      <w:lvlText w:val="%1)"/>
      <w:legacy w:legacy="1" w:legacySpace="0" w:legacyIndent="302"/>
      <w:lvlJc w:val="left"/>
      <w:rPr>
        <w:rFonts w:ascii="Times New Roman" w:hAnsi="Times New Roman" w:cs="Times New Roman" w:hint="default"/>
      </w:rPr>
    </w:lvl>
  </w:abstractNum>
  <w:abstractNum w:abstractNumId="13" w15:restartNumberingAfterBreak="0">
    <w:nsid w:val="7F9B2EE0"/>
    <w:multiLevelType w:val="hybridMultilevel"/>
    <w:tmpl w:val="E19228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lvlOverride w:ilvl="1"/>
    <w:lvlOverride w:ilvl="2"/>
    <w:lvlOverride w:ilvl="3"/>
    <w:lvlOverride w:ilvl="4"/>
    <w:lvlOverride w:ilvl="5"/>
    <w:lvlOverride w:ilvl="6"/>
    <w:lvlOverride w:ilvl="7"/>
    <w:lvlOverride w:ilvl="8"/>
  </w:num>
  <w:num w:numId="10">
    <w:abstractNumId w:val="2"/>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1"/>
    </w:lvlOverride>
  </w:num>
  <w:num w:numId="14">
    <w:abstractNumId w:val="1"/>
  </w:num>
  <w:num w:numId="15">
    <w:abstractNumId w:val="1"/>
    <w:lvlOverride w:ilvl="0">
      <w:startOverride w:val="13"/>
    </w:lvlOverride>
  </w:num>
  <w:num w:numId="16">
    <w:abstractNumId w:val="12"/>
  </w:num>
  <w:num w:numId="17">
    <w:abstractNumId w:val="12"/>
    <w:lvlOverride w:ilvl="0">
      <w:startOverride w:val="5"/>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E67"/>
    <w:rsid w:val="0006641F"/>
    <w:rsid w:val="00081A31"/>
    <w:rsid w:val="00093A2E"/>
    <w:rsid w:val="000B6F1C"/>
    <w:rsid w:val="000E55CE"/>
    <w:rsid w:val="001045F5"/>
    <w:rsid w:val="001278A6"/>
    <w:rsid w:val="001423A1"/>
    <w:rsid w:val="0018344F"/>
    <w:rsid w:val="00192EAD"/>
    <w:rsid w:val="001B14BB"/>
    <w:rsid w:val="001B52D4"/>
    <w:rsid w:val="001C3238"/>
    <w:rsid w:val="001D0C58"/>
    <w:rsid w:val="001D4B01"/>
    <w:rsid w:val="001E3D9D"/>
    <w:rsid w:val="002069AF"/>
    <w:rsid w:val="00227CDC"/>
    <w:rsid w:val="0026102C"/>
    <w:rsid w:val="00277D77"/>
    <w:rsid w:val="002972E3"/>
    <w:rsid w:val="002A745D"/>
    <w:rsid w:val="002C2E4D"/>
    <w:rsid w:val="002D7CCD"/>
    <w:rsid w:val="002E4E03"/>
    <w:rsid w:val="002F4BEA"/>
    <w:rsid w:val="002F63B7"/>
    <w:rsid w:val="00315E9D"/>
    <w:rsid w:val="00337626"/>
    <w:rsid w:val="00353DB6"/>
    <w:rsid w:val="0037767F"/>
    <w:rsid w:val="00391850"/>
    <w:rsid w:val="00393C7E"/>
    <w:rsid w:val="003C1D57"/>
    <w:rsid w:val="0040083E"/>
    <w:rsid w:val="0040498D"/>
    <w:rsid w:val="004105F9"/>
    <w:rsid w:val="004357D9"/>
    <w:rsid w:val="00454314"/>
    <w:rsid w:val="004846F0"/>
    <w:rsid w:val="00493019"/>
    <w:rsid w:val="004B33AD"/>
    <w:rsid w:val="004E4B8C"/>
    <w:rsid w:val="005979D0"/>
    <w:rsid w:val="005B4593"/>
    <w:rsid w:val="005C100D"/>
    <w:rsid w:val="005E1273"/>
    <w:rsid w:val="005E1BAB"/>
    <w:rsid w:val="005F3E67"/>
    <w:rsid w:val="006126B3"/>
    <w:rsid w:val="00623659"/>
    <w:rsid w:val="00637936"/>
    <w:rsid w:val="006429EF"/>
    <w:rsid w:val="00643C36"/>
    <w:rsid w:val="0066100A"/>
    <w:rsid w:val="00676ECD"/>
    <w:rsid w:val="00681F05"/>
    <w:rsid w:val="006936E4"/>
    <w:rsid w:val="006B1BE4"/>
    <w:rsid w:val="006B6D82"/>
    <w:rsid w:val="006C0F5E"/>
    <w:rsid w:val="006D58F4"/>
    <w:rsid w:val="006E7E6B"/>
    <w:rsid w:val="00707A6E"/>
    <w:rsid w:val="00741339"/>
    <w:rsid w:val="00756EF0"/>
    <w:rsid w:val="0078293B"/>
    <w:rsid w:val="007D53CA"/>
    <w:rsid w:val="007D737C"/>
    <w:rsid w:val="00837490"/>
    <w:rsid w:val="00865647"/>
    <w:rsid w:val="008759F8"/>
    <w:rsid w:val="008F040B"/>
    <w:rsid w:val="009038EA"/>
    <w:rsid w:val="00904C20"/>
    <w:rsid w:val="00907C93"/>
    <w:rsid w:val="00920B75"/>
    <w:rsid w:val="00997E75"/>
    <w:rsid w:val="009F0271"/>
    <w:rsid w:val="009F1C60"/>
    <w:rsid w:val="009F5AAD"/>
    <w:rsid w:val="00A0084C"/>
    <w:rsid w:val="00A33C37"/>
    <w:rsid w:val="00A5096A"/>
    <w:rsid w:val="00A55D69"/>
    <w:rsid w:val="00A778E5"/>
    <w:rsid w:val="00AA112F"/>
    <w:rsid w:val="00AA163C"/>
    <w:rsid w:val="00AA3067"/>
    <w:rsid w:val="00AD1B7D"/>
    <w:rsid w:val="00B1481F"/>
    <w:rsid w:val="00B27FE9"/>
    <w:rsid w:val="00B31DAC"/>
    <w:rsid w:val="00B42610"/>
    <w:rsid w:val="00B7082E"/>
    <w:rsid w:val="00B8078A"/>
    <w:rsid w:val="00BB2C30"/>
    <w:rsid w:val="00BD2995"/>
    <w:rsid w:val="00BE21A2"/>
    <w:rsid w:val="00BE28A9"/>
    <w:rsid w:val="00BE38D3"/>
    <w:rsid w:val="00C62C76"/>
    <w:rsid w:val="00C73552"/>
    <w:rsid w:val="00C76A46"/>
    <w:rsid w:val="00CA1505"/>
    <w:rsid w:val="00CA3B76"/>
    <w:rsid w:val="00CB3D43"/>
    <w:rsid w:val="00CB67B5"/>
    <w:rsid w:val="00D07AC4"/>
    <w:rsid w:val="00D55AC4"/>
    <w:rsid w:val="00E45801"/>
    <w:rsid w:val="00E652C6"/>
    <w:rsid w:val="00E9219A"/>
    <w:rsid w:val="00E9723A"/>
    <w:rsid w:val="00EA2193"/>
    <w:rsid w:val="00ED14A1"/>
    <w:rsid w:val="00F0656C"/>
    <w:rsid w:val="00F1148C"/>
    <w:rsid w:val="00F21597"/>
    <w:rsid w:val="00F60F1D"/>
    <w:rsid w:val="00F70973"/>
    <w:rsid w:val="00F8503C"/>
    <w:rsid w:val="00F85EEB"/>
    <w:rsid w:val="00FA399C"/>
    <w:rsid w:val="00FC7570"/>
    <w:rsid w:val="00FE4D7D"/>
    <w:rsid w:val="00FF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efaultImageDpi w14:val="0"/>
  <w15:docId w15:val="{AB25A81F-D09F-4FB2-8C66-C7344050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E67"/>
    <w:rPr>
      <w:sz w:val="24"/>
      <w:szCs w:val="24"/>
    </w:rPr>
  </w:style>
  <w:style w:type="paragraph" w:styleId="1">
    <w:name w:val="heading 1"/>
    <w:basedOn w:val="a"/>
    <w:next w:val="a"/>
    <w:link w:val="10"/>
    <w:uiPriority w:val="99"/>
    <w:qFormat/>
    <w:rsid w:val="001C3238"/>
    <w:pPr>
      <w:keepNext/>
      <w:tabs>
        <w:tab w:val="left" w:pos="7371"/>
      </w:tabs>
      <w:spacing w:before="960"/>
      <w:outlineLvl w:val="0"/>
    </w:pPr>
    <w:rPr>
      <w:sz w:val="28"/>
      <w:szCs w:val="20"/>
    </w:rPr>
  </w:style>
  <w:style w:type="paragraph" w:styleId="2">
    <w:name w:val="heading 2"/>
    <w:basedOn w:val="a"/>
    <w:next w:val="a"/>
    <w:link w:val="20"/>
    <w:uiPriority w:val="99"/>
    <w:qFormat/>
    <w:rsid w:val="006B6D8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1BE4"/>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6B6D82"/>
    <w:pPr>
      <w:spacing w:before="240" w:after="60"/>
      <w:outlineLvl w:val="4"/>
    </w:pPr>
    <w:rPr>
      <w:b/>
      <w:bCs/>
      <w:i/>
      <w:iCs/>
      <w:sz w:val="26"/>
      <w:szCs w:val="26"/>
    </w:rPr>
  </w:style>
  <w:style w:type="paragraph" w:styleId="8">
    <w:name w:val="heading 8"/>
    <w:basedOn w:val="a"/>
    <w:next w:val="a"/>
    <w:link w:val="80"/>
    <w:uiPriority w:val="99"/>
    <w:qFormat/>
    <w:rsid w:val="006B6D82"/>
    <w:pPr>
      <w:spacing w:before="240" w:after="60"/>
      <w:outlineLvl w:val="7"/>
    </w:pPr>
    <w:rPr>
      <w:i/>
      <w:i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7626"/>
    <w:pPr>
      <w:widowControl w:val="0"/>
      <w:autoSpaceDE w:val="0"/>
      <w:autoSpaceDN w:val="0"/>
      <w:adjustRightInd w:val="0"/>
    </w:pPr>
    <w:rPr>
      <w:sz w:val="24"/>
      <w:szCs w:val="24"/>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HeaderChar">
    <w:name w:val="Header Char"/>
    <w:uiPriority w:val="99"/>
    <w:locked/>
    <w:rsid w:val="006B1BE4"/>
    <w:rPr>
      <w:rFonts w:ascii="Calibri" w:hAnsi="Calibri" w:cs="Times New Roman"/>
      <w:sz w:val="22"/>
      <w:szCs w:val="22"/>
      <w:lang w:val="ru-RU" w:eastAsia="ru-RU" w:bidi="ar-SA"/>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paragraph" w:styleId="a3">
    <w:name w:val="Title"/>
    <w:basedOn w:val="a"/>
    <w:link w:val="a4"/>
    <w:uiPriority w:val="99"/>
    <w:qFormat/>
    <w:rsid w:val="005F3E67"/>
    <w:pPr>
      <w:jc w:val="center"/>
    </w:pPr>
    <w:rPr>
      <w:szCs w:val="20"/>
    </w:rPr>
  </w:style>
  <w:style w:type="character" w:customStyle="1" w:styleId="a4">
    <w:name w:val="Заголовок Знак"/>
    <w:link w:val="a3"/>
    <w:uiPriority w:val="10"/>
    <w:rPr>
      <w:rFonts w:ascii="Calibri Light" w:eastAsia="Times New Roman" w:hAnsi="Calibri Light" w:cs="Times New Roman"/>
      <w:b/>
      <w:bCs/>
      <w:kern w:val="28"/>
      <w:sz w:val="32"/>
      <w:szCs w:val="32"/>
    </w:rPr>
  </w:style>
  <w:style w:type="table" w:styleId="a5">
    <w:name w:val="Table Grid"/>
    <w:basedOn w:val="a1"/>
    <w:uiPriority w:val="99"/>
    <w:rsid w:val="005F3E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1045F5"/>
    <w:rPr>
      <w:rFonts w:ascii="Tahoma" w:hAnsi="Tahoma" w:cs="Tahoma"/>
      <w:sz w:val="16"/>
      <w:szCs w:val="16"/>
    </w:rPr>
  </w:style>
  <w:style w:type="character" w:customStyle="1" w:styleId="a7">
    <w:name w:val="Текст выноски Знак"/>
    <w:link w:val="a6"/>
    <w:uiPriority w:val="99"/>
    <w:semiHidden/>
    <w:rPr>
      <w:rFonts w:ascii="Segoe UI" w:hAnsi="Segoe UI" w:cs="Segoe UI"/>
      <w:sz w:val="18"/>
      <w:szCs w:val="18"/>
    </w:rPr>
  </w:style>
  <w:style w:type="paragraph" w:customStyle="1" w:styleId="a8">
    <w:name w:val="Стиль"/>
    <w:uiPriority w:val="99"/>
    <w:rsid w:val="00277D77"/>
    <w:pPr>
      <w:widowControl w:val="0"/>
      <w:autoSpaceDE w:val="0"/>
      <w:autoSpaceDN w:val="0"/>
      <w:adjustRightInd w:val="0"/>
    </w:pPr>
    <w:rPr>
      <w:rFonts w:ascii="Arial" w:hAnsi="Arial" w:cs="Arial"/>
      <w:sz w:val="24"/>
      <w:szCs w:val="24"/>
    </w:rPr>
  </w:style>
  <w:style w:type="paragraph" w:styleId="a9">
    <w:name w:val="header"/>
    <w:basedOn w:val="a"/>
    <w:link w:val="11"/>
    <w:uiPriority w:val="99"/>
    <w:rsid w:val="00741339"/>
    <w:pPr>
      <w:tabs>
        <w:tab w:val="center" w:pos="4677"/>
        <w:tab w:val="right" w:pos="9355"/>
      </w:tabs>
    </w:pPr>
    <w:rPr>
      <w:rFonts w:ascii="Calibri" w:hAnsi="Calibri" w:cs="Calibri"/>
      <w:sz w:val="22"/>
      <w:szCs w:val="22"/>
    </w:rPr>
  </w:style>
  <w:style w:type="paragraph" w:styleId="aa">
    <w:name w:val="List Paragraph"/>
    <w:basedOn w:val="a"/>
    <w:uiPriority w:val="99"/>
    <w:qFormat/>
    <w:rsid w:val="00741339"/>
    <w:pPr>
      <w:spacing w:after="200" w:line="276" w:lineRule="auto"/>
      <w:ind w:left="720"/>
    </w:pPr>
    <w:rPr>
      <w:rFonts w:ascii="Calibri" w:hAnsi="Calibri" w:cs="Calibri"/>
      <w:sz w:val="22"/>
      <w:szCs w:val="22"/>
    </w:rPr>
  </w:style>
  <w:style w:type="character" w:customStyle="1" w:styleId="11">
    <w:name w:val="Верхний колонтитул Знак1"/>
    <w:link w:val="a9"/>
    <w:uiPriority w:val="99"/>
    <w:locked/>
    <w:rsid w:val="00741339"/>
    <w:rPr>
      <w:rFonts w:ascii="Calibri" w:hAnsi="Calibri"/>
      <w:sz w:val="22"/>
      <w:lang w:val="ru-RU" w:eastAsia="ru-RU"/>
    </w:rPr>
  </w:style>
  <w:style w:type="paragraph" w:styleId="31">
    <w:name w:val="Body Text Indent 3"/>
    <w:basedOn w:val="a"/>
    <w:link w:val="32"/>
    <w:uiPriority w:val="99"/>
    <w:rsid w:val="001C3238"/>
    <w:pPr>
      <w:spacing w:after="120"/>
      <w:ind w:left="283"/>
    </w:pPr>
    <w:rPr>
      <w:sz w:val="16"/>
      <w:szCs w:val="16"/>
    </w:rPr>
  </w:style>
  <w:style w:type="paragraph" w:styleId="ab">
    <w:name w:val="Plain Text"/>
    <w:basedOn w:val="a"/>
    <w:link w:val="ac"/>
    <w:uiPriority w:val="99"/>
    <w:rsid w:val="001C3238"/>
    <w:rPr>
      <w:rFonts w:ascii="Courier New" w:hAnsi="Courier New" w:cs="Courier New"/>
      <w:sz w:val="20"/>
      <w:szCs w:val="20"/>
    </w:rPr>
  </w:style>
  <w:style w:type="character" w:customStyle="1" w:styleId="32">
    <w:name w:val="Основной текст с отступом 3 Знак"/>
    <w:link w:val="31"/>
    <w:uiPriority w:val="99"/>
    <w:locked/>
    <w:rsid w:val="001C3238"/>
    <w:rPr>
      <w:sz w:val="16"/>
      <w:lang w:val="ru-RU" w:eastAsia="ru-RU"/>
    </w:rPr>
  </w:style>
  <w:style w:type="paragraph" w:customStyle="1" w:styleId="ConsPlusNormal">
    <w:name w:val="ConsPlusNormal"/>
    <w:uiPriority w:val="99"/>
    <w:rsid w:val="001C3238"/>
    <w:pPr>
      <w:autoSpaceDE w:val="0"/>
      <w:autoSpaceDN w:val="0"/>
      <w:adjustRightInd w:val="0"/>
      <w:ind w:firstLine="720"/>
    </w:pPr>
    <w:rPr>
      <w:rFonts w:ascii="Arial" w:hAnsi="Arial" w:cs="Arial"/>
    </w:rPr>
  </w:style>
  <w:style w:type="character" w:customStyle="1" w:styleId="ac">
    <w:name w:val="Текст Знак"/>
    <w:link w:val="ab"/>
    <w:uiPriority w:val="99"/>
    <w:locked/>
    <w:rsid w:val="001C3238"/>
    <w:rPr>
      <w:rFonts w:ascii="Courier New" w:hAnsi="Courier New"/>
      <w:lang w:val="ru-RU" w:eastAsia="ru-RU"/>
    </w:rPr>
  </w:style>
  <w:style w:type="paragraph" w:customStyle="1" w:styleId="Heading">
    <w:name w:val="Heading"/>
    <w:uiPriority w:val="99"/>
    <w:rsid w:val="001C3238"/>
    <w:pPr>
      <w:widowControl w:val="0"/>
      <w:autoSpaceDE w:val="0"/>
      <w:autoSpaceDN w:val="0"/>
      <w:adjustRightInd w:val="0"/>
    </w:pPr>
    <w:rPr>
      <w:rFonts w:ascii="Arial" w:hAnsi="Arial" w:cs="Arial"/>
      <w:b/>
      <w:bCs/>
      <w:sz w:val="22"/>
      <w:szCs w:val="22"/>
      <w:lang w:eastAsia="ko-KR"/>
    </w:rPr>
  </w:style>
  <w:style w:type="character" w:customStyle="1" w:styleId="ad">
    <w:name w:val="Верхний колонтитул Знак"/>
    <w:uiPriority w:val="99"/>
    <w:locked/>
    <w:rsid w:val="009F0271"/>
    <w:rPr>
      <w:rFonts w:cs="Times New Roman"/>
      <w:lang w:val="ru-RU" w:eastAsia="ru-RU" w:bidi="ar-SA"/>
    </w:rPr>
  </w:style>
  <w:style w:type="paragraph" w:customStyle="1" w:styleId="msonormalcxspmiddle">
    <w:name w:val="msonormalcxspmiddle"/>
    <w:basedOn w:val="a"/>
    <w:uiPriority w:val="99"/>
    <w:rsid w:val="009F0271"/>
    <w:pPr>
      <w:spacing w:before="100" w:beforeAutospacing="1" w:after="100" w:afterAutospacing="1"/>
    </w:pPr>
  </w:style>
  <w:style w:type="character" w:styleId="ae">
    <w:name w:val="Hyperlink"/>
    <w:uiPriority w:val="99"/>
    <w:rsid w:val="009F0271"/>
    <w:rPr>
      <w:rFonts w:cs="Times New Roman"/>
      <w:color w:val="0000FF"/>
      <w:u w:val="single"/>
    </w:rPr>
  </w:style>
  <w:style w:type="character" w:styleId="af">
    <w:name w:val="FollowedHyperlink"/>
    <w:uiPriority w:val="99"/>
    <w:rsid w:val="009F0271"/>
    <w:rPr>
      <w:rFonts w:cs="Times New Roman"/>
      <w:color w:val="0000FF"/>
      <w:u w:val="single"/>
    </w:rPr>
  </w:style>
  <w:style w:type="paragraph" w:styleId="af0">
    <w:name w:val="No Spacing"/>
    <w:uiPriority w:val="99"/>
    <w:qFormat/>
    <w:rsid w:val="0037767F"/>
    <w:rPr>
      <w:rFonts w:ascii="Calibri" w:hAnsi="Calibri"/>
      <w:sz w:val="22"/>
      <w:szCs w:val="22"/>
    </w:rPr>
  </w:style>
  <w:style w:type="character" w:customStyle="1" w:styleId="af1">
    <w:name w:val="Основной текст_"/>
    <w:link w:val="6"/>
    <w:uiPriority w:val="99"/>
    <w:locked/>
    <w:rsid w:val="006429EF"/>
    <w:rPr>
      <w:rFonts w:cs="Times New Roman"/>
      <w:sz w:val="25"/>
      <w:szCs w:val="25"/>
      <w:shd w:val="clear" w:color="auto" w:fill="FFFFFF"/>
      <w:lang w:bidi="ar-SA"/>
    </w:rPr>
  </w:style>
  <w:style w:type="paragraph" w:customStyle="1" w:styleId="6">
    <w:name w:val="Основной текст6"/>
    <w:basedOn w:val="a"/>
    <w:link w:val="af1"/>
    <w:uiPriority w:val="99"/>
    <w:rsid w:val="006429EF"/>
    <w:pPr>
      <w:shd w:val="clear" w:color="auto" w:fill="FFFFFF"/>
      <w:spacing w:before="240" w:line="288" w:lineRule="exact"/>
      <w:jc w:val="center"/>
    </w:pPr>
    <w:rPr>
      <w:noProof/>
      <w:sz w:val="25"/>
      <w:szCs w:val="25"/>
      <w:shd w:val="clear" w:color="auto" w:fill="FFFFFF"/>
      <w:lang w:val="ru-RU" w:eastAsia="ru-RU"/>
    </w:rPr>
  </w:style>
  <w:style w:type="character" w:customStyle="1" w:styleId="30">
    <w:name w:val="Заголовок 3 Знак"/>
    <w:link w:val="3"/>
    <w:uiPriority w:val="99"/>
    <w:semiHidden/>
    <w:locked/>
    <w:rsid w:val="006B1BE4"/>
    <w:rPr>
      <w:rFonts w:ascii="Cambria" w:eastAsia="Times New Roman" w:hAnsi="Cambria" w:cs="Times New Roman"/>
      <w:b/>
      <w:bCs/>
      <w:sz w:val="26"/>
      <w:szCs w:val="26"/>
      <w:lang w:val="ru-RU" w:eastAsia="ru-RU" w:bidi="ar-SA"/>
    </w:rPr>
  </w:style>
  <w:style w:type="paragraph" w:styleId="21">
    <w:name w:val="Body Text 2"/>
    <w:basedOn w:val="a"/>
    <w:link w:val="22"/>
    <w:uiPriority w:val="99"/>
    <w:rsid w:val="006B6D82"/>
    <w:pPr>
      <w:spacing w:after="120" w:line="480" w:lineRule="auto"/>
    </w:pPr>
  </w:style>
  <w:style w:type="character" w:customStyle="1" w:styleId="22">
    <w:name w:val="Основной текст 2 Знак"/>
    <w:link w:val="21"/>
    <w:uiPriority w:val="99"/>
    <w:semiHidden/>
    <w:rPr>
      <w:sz w:val="24"/>
      <w:szCs w:val="24"/>
    </w:rPr>
  </w:style>
  <w:style w:type="paragraph" w:customStyle="1" w:styleId="ConsPlusNonformat">
    <w:name w:val="ConsPlusNonformat"/>
    <w:uiPriority w:val="99"/>
    <w:rsid w:val="006B6D82"/>
    <w:pPr>
      <w:widowControl w:val="0"/>
      <w:autoSpaceDE w:val="0"/>
      <w:autoSpaceDN w:val="0"/>
      <w:adjustRightInd w:val="0"/>
    </w:pPr>
    <w:rPr>
      <w:rFonts w:ascii="Courier New" w:hAnsi="Courier New" w:cs="Courier New"/>
    </w:rPr>
  </w:style>
  <w:style w:type="paragraph" w:styleId="af2">
    <w:name w:val="footer"/>
    <w:basedOn w:val="a"/>
    <w:link w:val="af3"/>
    <w:uiPriority w:val="99"/>
    <w:rsid w:val="006B6D82"/>
    <w:pPr>
      <w:tabs>
        <w:tab w:val="center" w:pos="4677"/>
        <w:tab w:val="right" w:pos="9355"/>
      </w:tabs>
      <w:jc w:val="right"/>
    </w:pPr>
    <w:rPr>
      <w:sz w:val="18"/>
    </w:rPr>
  </w:style>
  <w:style w:type="character" w:customStyle="1" w:styleId="af3">
    <w:name w:val="Нижний колонтитул Знак"/>
    <w:link w:val="af2"/>
    <w:uiPriority w:val="99"/>
    <w:semiHidden/>
    <w:rPr>
      <w:sz w:val="24"/>
      <w:szCs w:val="24"/>
    </w:rPr>
  </w:style>
  <w:style w:type="character" w:customStyle="1" w:styleId="10">
    <w:name w:val="Заголовок 1 Знак"/>
    <w:link w:val="1"/>
    <w:uiPriority w:val="99"/>
    <w:locked/>
    <w:rsid w:val="00337626"/>
    <w:rPr>
      <w:sz w:val="28"/>
      <w:lang w:val="ru-RU" w:eastAsia="ru-RU"/>
    </w:rPr>
  </w:style>
  <w:style w:type="paragraph" w:customStyle="1" w:styleId="conspluscellcxsplast">
    <w:name w:val="conspluscellcxsplast"/>
    <w:basedOn w:val="a"/>
    <w:uiPriority w:val="99"/>
    <w:rsid w:val="00337626"/>
    <w:pPr>
      <w:spacing w:before="100" w:beforeAutospacing="1" w:after="100" w:afterAutospacing="1"/>
    </w:pPr>
  </w:style>
  <w:style w:type="paragraph" w:styleId="af4">
    <w:name w:val="Normal (Web)"/>
    <w:basedOn w:val="a"/>
    <w:uiPriority w:val="99"/>
    <w:rsid w:val="002D7C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08959">
      <w:marLeft w:val="0"/>
      <w:marRight w:val="0"/>
      <w:marTop w:val="0"/>
      <w:marBottom w:val="0"/>
      <w:divBdr>
        <w:top w:val="none" w:sz="0" w:space="0" w:color="auto"/>
        <w:left w:val="none" w:sz="0" w:space="0" w:color="auto"/>
        <w:bottom w:val="none" w:sz="0" w:space="0" w:color="auto"/>
        <w:right w:val="none" w:sz="0" w:space="0" w:color="auto"/>
      </w:divBdr>
    </w:div>
    <w:div w:id="439908960">
      <w:marLeft w:val="0"/>
      <w:marRight w:val="0"/>
      <w:marTop w:val="0"/>
      <w:marBottom w:val="0"/>
      <w:divBdr>
        <w:top w:val="none" w:sz="0" w:space="0" w:color="auto"/>
        <w:left w:val="none" w:sz="0" w:space="0" w:color="auto"/>
        <w:bottom w:val="none" w:sz="0" w:space="0" w:color="auto"/>
        <w:right w:val="none" w:sz="0" w:space="0" w:color="auto"/>
      </w:divBdr>
    </w:div>
    <w:div w:id="439908961">
      <w:marLeft w:val="0"/>
      <w:marRight w:val="0"/>
      <w:marTop w:val="0"/>
      <w:marBottom w:val="0"/>
      <w:divBdr>
        <w:top w:val="none" w:sz="0" w:space="0" w:color="auto"/>
        <w:left w:val="none" w:sz="0" w:space="0" w:color="auto"/>
        <w:bottom w:val="none" w:sz="0" w:space="0" w:color="auto"/>
        <w:right w:val="none" w:sz="0" w:space="0" w:color="auto"/>
      </w:divBdr>
    </w:div>
    <w:div w:id="439908962">
      <w:marLeft w:val="0"/>
      <w:marRight w:val="0"/>
      <w:marTop w:val="0"/>
      <w:marBottom w:val="0"/>
      <w:divBdr>
        <w:top w:val="none" w:sz="0" w:space="0" w:color="auto"/>
        <w:left w:val="none" w:sz="0" w:space="0" w:color="auto"/>
        <w:bottom w:val="none" w:sz="0" w:space="0" w:color="auto"/>
        <w:right w:val="none" w:sz="0" w:space="0" w:color="auto"/>
      </w:divBdr>
    </w:div>
    <w:div w:id="439908963">
      <w:marLeft w:val="0"/>
      <w:marRight w:val="0"/>
      <w:marTop w:val="0"/>
      <w:marBottom w:val="0"/>
      <w:divBdr>
        <w:top w:val="none" w:sz="0" w:space="0" w:color="auto"/>
        <w:left w:val="none" w:sz="0" w:space="0" w:color="auto"/>
        <w:bottom w:val="none" w:sz="0" w:space="0" w:color="auto"/>
        <w:right w:val="none" w:sz="0" w:space="0" w:color="auto"/>
      </w:divBdr>
    </w:div>
    <w:div w:id="439908964">
      <w:marLeft w:val="0"/>
      <w:marRight w:val="0"/>
      <w:marTop w:val="0"/>
      <w:marBottom w:val="0"/>
      <w:divBdr>
        <w:top w:val="none" w:sz="0" w:space="0" w:color="auto"/>
        <w:left w:val="none" w:sz="0" w:space="0" w:color="auto"/>
        <w:bottom w:val="none" w:sz="0" w:space="0" w:color="auto"/>
        <w:right w:val="none" w:sz="0" w:space="0" w:color="auto"/>
      </w:divBdr>
    </w:div>
    <w:div w:id="439908965">
      <w:marLeft w:val="0"/>
      <w:marRight w:val="0"/>
      <w:marTop w:val="0"/>
      <w:marBottom w:val="0"/>
      <w:divBdr>
        <w:top w:val="none" w:sz="0" w:space="0" w:color="auto"/>
        <w:left w:val="none" w:sz="0" w:space="0" w:color="auto"/>
        <w:bottom w:val="none" w:sz="0" w:space="0" w:color="auto"/>
        <w:right w:val="none" w:sz="0" w:space="0" w:color="auto"/>
      </w:divBdr>
    </w:div>
    <w:div w:id="439908966">
      <w:marLeft w:val="0"/>
      <w:marRight w:val="0"/>
      <w:marTop w:val="0"/>
      <w:marBottom w:val="0"/>
      <w:divBdr>
        <w:top w:val="none" w:sz="0" w:space="0" w:color="auto"/>
        <w:left w:val="none" w:sz="0" w:space="0" w:color="auto"/>
        <w:bottom w:val="none" w:sz="0" w:space="0" w:color="auto"/>
        <w:right w:val="none" w:sz="0" w:space="0" w:color="auto"/>
      </w:divBdr>
    </w:div>
    <w:div w:id="439908967">
      <w:marLeft w:val="0"/>
      <w:marRight w:val="0"/>
      <w:marTop w:val="0"/>
      <w:marBottom w:val="0"/>
      <w:divBdr>
        <w:top w:val="none" w:sz="0" w:space="0" w:color="auto"/>
        <w:left w:val="none" w:sz="0" w:space="0" w:color="auto"/>
        <w:bottom w:val="none" w:sz="0" w:space="0" w:color="auto"/>
        <w:right w:val="none" w:sz="0" w:space="0" w:color="auto"/>
      </w:divBdr>
    </w:div>
    <w:div w:id="439908968">
      <w:marLeft w:val="0"/>
      <w:marRight w:val="0"/>
      <w:marTop w:val="0"/>
      <w:marBottom w:val="0"/>
      <w:divBdr>
        <w:top w:val="none" w:sz="0" w:space="0" w:color="auto"/>
        <w:left w:val="none" w:sz="0" w:space="0" w:color="auto"/>
        <w:bottom w:val="none" w:sz="0" w:space="0" w:color="auto"/>
        <w:right w:val="none" w:sz="0" w:space="0" w:color="auto"/>
      </w:divBdr>
    </w:div>
    <w:div w:id="439908969">
      <w:marLeft w:val="0"/>
      <w:marRight w:val="0"/>
      <w:marTop w:val="0"/>
      <w:marBottom w:val="0"/>
      <w:divBdr>
        <w:top w:val="none" w:sz="0" w:space="0" w:color="auto"/>
        <w:left w:val="none" w:sz="0" w:space="0" w:color="auto"/>
        <w:bottom w:val="none" w:sz="0" w:space="0" w:color="auto"/>
        <w:right w:val="none" w:sz="0" w:space="0" w:color="auto"/>
      </w:divBdr>
    </w:div>
    <w:div w:id="439908970">
      <w:marLeft w:val="0"/>
      <w:marRight w:val="0"/>
      <w:marTop w:val="0"/>
      <w:marBottom w:val="0"/>
      <w:divBdr>
        <w:top w:val="none" w:sz="0" w:space="0" w:color="auto"/>
        <w:left w:val="none" w:sz="0" w:space="0" w:color="auto"/>
        <w:bottom w:val="none" w:sz="0" w:space="0" w:color="auto"/>
        <w:right w:val="none" w:sz="0" w:space="0" w:color="auto"/>
      </w:divBdr>
    </w:div>
    <w:div w:id="4399089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Kusino</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Markova Oksana</dc:creator>
  <cp:keywords/>
  <dc:description/>
  <cp:lastModifiedBy>Ira</cp:lastModifiedBy>
  <cp:revision>2</cp:revision>
  <cp:lastPrinted>2018-04-20T06:14:00Z</cp:lastPrinted>
  <dcterms:created xsi:type="dcterms:W3CDTF">2018-05-13T16:42:00Z</dcterms:created>
  <dcterms:modified xsi:type="dcterms:W3CDTF">2018-05-13T16:42:00Z</dcterms:modified>
</cp:coreProperties>
</file>