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D4" w:rsidRDefault="00DB65D4" w:rsidP="00DB65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5D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29055" cy="542925"/>
            <wp:effectExtent l="19050" t="0" r="4445" b="0"/>
            <wp:docPr id="1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5D4" w:rsidRPr="00DB65D4" w:rsidRDefault="00DB65D4" w:rsidP="00DB6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D4">
        <w:rPr>
          <w:rFonts w:ascii="Times New Roman" w:hAnsi="Times New Roman" w:cs="Times New Roman"/>
          <w:b/>
          <w:sz w:val="28"/>
          <w:szCs w:val="28"/>
        </w:rPr>
        <w:t>У предпринимателей Леноб</w:t>
      </w:r>
      <w:r>
        <w:rPr>
          <w:rFonts w:ascii="Times New Roman" w:hAnsi="Times New Roman" w:cs="Times New Roman"/>
          <w:b/>
          <w:sz w:val="28"/>
          <w:szCs w:val="28"/>
        </w:rPr>
        <w:t xml:space="preserve">ласти появился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МФЦ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B65D4" w:rsidRDefault="00DB65D4" w:rsidP="00DB65D4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5D4">
        <w:rPr>
          <w:rFonts w:ascii="Times New Roman" w:hAnsi="Times New Roman" w:cs="Times New Roman"/>
          <w:b/>
          <w:sz w:val="24"/>
          <w:szCs w:val="24"/>
        </w:rPr>
        <w:t>Первый на территории Ленинградской области офис «МФЦ для бизнеса» открылся во Всеволожском районе.</w:t>
      </w:r>
    </w:p>
    <w:p w:rsidR="00DB65D4" w:rsidRPr="00DB65D4" w:rsidRDefault="00DB65D4" w:rsidP="00DB65D4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5D4">
        <w:rPr>
          <w:rFonts w:ascii="Times New Roman" w:hAnsi="Times New Roman" w:cs="Times New Roman"/>
          <w:sz w:val="24"/>
          <w:szCs w:val="24"/>
        </w:rPr>
        <w:t xml:space="preserve">В 6 окнах Всеволожского </w:t>
      </w:r>
      <w:proofErr w:type="spellStart"/>
      <w:proofErr w:type="gramStart"/>
      <w:r w:rsidRPr="00DB65D4">
        <w:rPr>
          <w:rFonts w:ascii="Times New Roman" w:hAnsi="Times New Roman" w:cs="Times New Roman"/>
          <w:sz w:val="24"/>
          <w:szCs w:val="24"/>
        </w:rPr>
        <w:t>бизнес-офиса</w:t>
      </w:r>
      <w:proofErr w:type="spellEnd"/>
      <w:proofErr w:type="gramEnd"/>
      <w:r w:rsidRPr="00DB65D4">
        <w:rPr>
          <w:rFonts w:ascii="Times New Roman" w:hAnsi="Times New Roman" w:cs="Times New Roman"/>
          <w:sz w:val="24"/>
          <w:szCs w:val="24"/>
        </w:rPr>
        <w:t xml:space="preserve"> МФЦ субъекты малого и среднего предпринимательства могут получить более 100 государственных и муниципальных услуг. А также специальные "руководства к действию" по наиболее распространенным </w:t>
      </w:r>
      <w:proofErr w:type="spellStart"/>
      <w:proofErr w:type="gramStart"/>
      <w:r w:rsidRPr="00DB65D4">
        <w:rPr>
          <w:rFonts w:ascii="Times New Roman" w:hAnsi="Times New Roman" w:cs="Times New Roman"/>
          <w:sz w:val="24"/>
          <w:szCs w:val="24"/>
        </w:rPr>
        <w:t>бизнес-ситуациям</w:t>
      </w:r>
      <w:proofErr w:type="spellEnd"/>
      <w:proofErr w:type="gramEnd"/>
      <w:r w:rsidRPr="00DB6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5D4">
        <w:rPr>
          <w:rFonts w:ascii="Times New Roman" w:hAnsi="Times New Roman" w:cs="Times New Roman"/>
          <w:sz w:val="24"/>
          <w:szCs w:val="24"/>
        </w:rPr>
        <w:t>таким как открытие кафе, салона красоты и неста</w:t>
      </w:r>
      <w:r>
        <w:rPr>
          <w:rFonts w:ascii="Times New Roman" w:hAnsi="Times New Roman" w:cs="Times New Roman"/>
          <w:sz w:val="24"/>
          <w:szCs w:val="24"/>
        </w:rPr>
        <w:t xml:space="preserve">ционарного торгового объекта. </w:t>
      </w:r>
      <w:r>
        <w:rPr>
          <w:rFonts w:ascii="Times New Roman" w:hAnsi="Times New Roman" w:cs="Times New Roman"/>
          <w:sz w:val="24"/>
          <w:szCs w:val="24"/>
        </w:rPr>
        <w:br/>
      </w:r>
      <w:r w:rsidRPr="00DB65D4">
        <w:rPr>
          <w:rFonts w:ascii="Times New Roman" w:hAnsi="Times New Roman" w:cs="Times New Roman"/>
          <w:sz w:val="24"/>
          <w:szCs w:val="24"/>
        </w:rPr>
        <w:t xml:space="preserve">До конца года </w:t>
      </w:r>
      <w:proofErr w:type="spellStart"/>
      <w:proofErr w:type="gramStart"/>
      <w:r w:rsidRPr="00DB65D4">
        <w:rPr>
          <w:rFonts w:ascii="Times New Roman" w:hAnsi="Times New Roman" w:cs="Times New Roman"/>
          <w:sz w:val="24"/>
          <w:szCs w:val="24"/>
        </w:rPr>
        <w:t>бизнес-офисы</w:t>
      </w:r>
      <w:proofErr w:type="spellEnd"/>
      <w:proofErr w:type="gramEnd"/>
      <w:r w:rsidRPr="00DB65D4">
        <w:rPr>
          <w:rFonts w:ascii="Times New Roman" w:hAnsi="Times New Roman" w:cs="Times New Roman"/>
          <w:sz w:val="24"/>
          <w:szCs w:val="24"/>
        </w:rPr>
        <w:t xml:space="preserve"> также заработают в Тихвине, Гатчине, Киришах и Выборге. А перечень более чем из 170 услуг будет распределен на </w:t>
      </w:r>
      <w:proofErr w:type="spellStart"/>
      <w:proofErr w:type="gramStart"/>
      <w:r w:rsidRPr="00DB65D4">
        <w:rPr>
          <w:rFonts w:ascii="Times New Roman" w:hAnsi="Times New Roman" w:cs="Times New Roman"/>
          <w:sz w:val="24"/>
          <w:szCs w:val="24"/>
        </w:rPr>
        <w:t>бизнес-траектории</w:t>
      </w:r>
      <w:proofErr w:type="spellEnd"/>
      <w:proofErr w:type="gramEnd"/>
      <w:r w:rsidRPr="00DB65D4">
        <w:rPr>
          <w:rFonts w:ascii="Times New Roman" w:hAnsi="Times New Roman" w:cs="Times New Roman"/>
          <w:sz w:val="24"/>
          <w:szCs w:val="24"/>
        </w:rPr>
        <w:t>.</w:t>
      </w:r>
    </w:p>
    <w:p w:rsidR="00DB65D4" w:rsidRPr="00DB65D4" w:rsidRDefault="00DB65D4" w:rsidP="00DB65D4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5D4">
        <w:rPr>
          <w:rFonts w:ascii="Times New Roman" w:hAnsi="Times New Roman" w:cs="Times New Roman"/>
          <w:i/>
          <w:sz w:val="24"/>
          <w:szCs w:val="24"/>
        </w:rPr>
        <w:t xml:space="preserve">«Открытие многофункционального центра для предпринимателей — ещё один шаг на пути улучшения </w:t>
      </w:r>
      <w:proofErr w:type="spellStart"/>
      <w:proofErr w:type="gramStart"/>
      <w:r w:rsidRPr="00DB65D4">
        <w:rPr>
          <w:rFonts w:ascii="Times New Roman" w:hAnsi="Times New Roman" w:cs="Times New Roman"/>
          <w:i/>
          <w:sz w:val="24"/>
          <w:szCs w:val="24"/>
        </w:rPr>
        <w:t>бизнес-климата</w:t>
      </w:r>
      <w:proofErr w:type="spellEnd"/>
      <w:proofErr w:type="gramEnd"/>
      <w:r w:rsidRPr="00DB65D4">
        <w:rPr>
          <w:rFonts w:ascii="Times New Roman" w:hAnsi="Times New Roman" w:cs="Times New Roman"/>
          <w:i/>
          <w:sz w:val="24"/>
          <w:szCs w:val="24"/>
        </w:rPr>
        <w:t xml:space="preserve"> в Ленинградской области. Для нас очень важно, чтобы обращение в службу «единого окна» стало для бизнесменов комфортным и полезным», — заявил в рамках церемонии открытия МФЦ заместитель председателя правительства Ленинградской области по экономике и инвестициям Дмитрий Ялов.</w:t>
      </w:r>
    </w:p>
    <w:p w:rsidR="00DB65D4" w:rsidRPr="00DB65D4" w:rsidRDefault="00DB65D4" w:rsidP="00DB65D4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5D4">
        <w:rPr>
          <w:rFonts w:ascii="Times New Roman" w:hAnsi="Times New Roman" w:cs="Times New Roman"/>
          <w:i/>
          <w:sz w:val="24"/>
          <w:szCs w:val="24"/>
        </w:rPr>
        <w:t>Директор ГБУ ЛО "МФЦ" Сергей Есипов добавил: "Для нас очень важно наладить диалог с бизнесом, чтобы понимать его потребности, адаптировать услуги для конкретного предпринимателя, конкретной территории".</w:t>
      </w:r>
    </w:p>
    <w:p w:rsidR="00DB65D4" w:rsidRDefault="00DB65D4" w:rsidP="00DB65D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B65D4">
        <w:rPr>
          <w:rFonts w:ascii="Times New Roman" w:hAnsi="Times New Roman" w:cs="Times New Roman"/>
          <w:sz w:val="24"/>
          <w:szCs w:val="24"/>
        </w:rPr>
        <w:t xml:space="preserve">За время работы </w:t>
      </w:r>
      <w:proofErr w:type="spellStart"/>
      <w:proofErr w:type="gramStart"/>
      <w:r w:rsidRPr="00DB65D4">
        <w:rPr>
          <w:rFonts w:ascii="Times New Roman" w:hAnsi="Times New Roman" w:cs="Times New Roman"/>
          <w:sz w:val="24"/>
          <w:szCs w:val="24"/>
        </w:rPr>
        <w:t>бизнес-офиса</w:t>
      </w:r>
      <w:proofErr w:type="spellEnd"/>
      <w:proofErr w:type="gramEnd"/>
      <w:r w:rsidRPr="00DB65D4">
        <w:rPr>
          <w:rFonts w:ascii="Times New Roman" w:hAnsi="Times New Roman" w:cs="Times New Roman"/>
          <w:sz w:val="24"/>
          <w:szCs w:val="24"/>
        </w:rPr>
        <w:t xml:space="preserve"> в тестовом режиме в него обратились более 150 субъектов МСП. Посредством "единого окна" заявители уже смогли открыть ИП, заказать справки и выписки, получить информацию о мерах поддержки, предоставляемых субъектам МСП на федеральном, региональном и муниципальном уровнях, консультации о возможности получения </w:t>
      </w:r>
      <w:proofErr w:type="spellStart"/>
      <w:r w:rsidRPr="00DB65D4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B65D4">
        <w:rPr>
          <w:rFonts w:ascii="Times New Roman" w:hAnsi="Times New Roman" w:cs="Times New Roman"/>
          <w:sz w:val="24"/>
          <w:szCs w:val="24"/>
        </w:rPr>
        <w:t>, поручительства, о преимуществах систем налогообложения и множество других услуг.</w:t>
      </w:r>
    </w:p>
    <w:p w:rsidR="00DB65D4" w:rsidRDefault="00DB65D4" w:rsidP="00DB65D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B65D4">
        <w:rPr>
          <w:rFonts w:ascii="Times New Roman" w:hAnsi="Times New Roman" w:cs="Times New Roman"/>
          <w:sz w:val="24"/>
          <w:szCs w:val="24"/>
        </w:rPr>
        <w:t xml:space="preserve">Бизнес-офис "Всеволожский" открыт по адресу ул. </w:t>
      </w:r>
      <w:proofErr w:type="spellStart"/>
      <w:r w:rsidRPr="00DB65D4">
        <w:rPr>
          <w:rFonts w:ascii="Times New Roman" w:hAnsi="Times New Roman" w:cs="Times New Roman"/>
          <w:sz w:val="24"/>
          <w:szCs w:val="24"/>
        </w:rPr>
        <w:t>Пожвинская</w:t>
      </w:r>
      <w:proofErr w:type="spellEnd"/>
      <w:r w:rsidRPr="00DB65D4">
        <w:rPr>
          <w:rFonts w:ascii="Times New Roman" w:hAnsi="Times New Roman" w:cs="Times New Roman"/>
          <w:sz w:val="24"/>
          <w:szCs w:val="24"/>
        </w:rPr>
        <w:t xml:space="preserve"> 4а с </w:t>
      </w:r>
      <w:proofErr w:type="spellStart"/>
      <w:r w:rsidRPr="00DB65D4">
        <w:rPr>
          <w:rFonts w:ascii="Times New Roman" w:hAnsi="Times New Roman" w:cs="Times New Roman"/>
          <w:sz w:val="24"/>
          <w:szCs w:val="24"/>
        </w:rPr>
        <w:t>понед</w:t>
      </w:r>
      <w:proofErr w:type="spellEnd"/>
      <w:r w:rsidRPr="00DB65D4">
        <w:rPr>
          <w:rFonts w:ascii="Times New Roman" w:hAnsi="Times New Roman" w:cs="Times New Roman"/>
          <w:sz w:val="24"/>
          <w:szCs w:val="24"/>
        </w:rPr>
        <w:t xml:space="preserve"> по пятницу с 9 до 18 часов.</w:t>
      </w:r>
    </w:p>
    <w:p w:rsidR="001A6D8C" w:rsidRDefault="00DB65D4" w:rsidP="00DB65D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B65D4">
        <w:rPr>
          <w:rFonts w:ascii="Times New Roman" w:hAnsi="Times New Roman" w:cs="Times New Roman"/>
          <w:sz w:val="24"/>
          <w:szCs w:val="24"/>
        </w:rPr>
        <w:t xml:space="preserve">Напомним, в 2016 году Ленинградская область вошла в список из 39 регионов, запустивших предоставление услуг предпринимателям в качестве </w:t>
      </w:r>
      <w:proofErr w:type="spellStart"/>
      <w:r w:rsidRPr="00DB65D4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DB65D4">
        <w:rPr>
          <w:rFonts w:ascii="Times New Roman" w:hAnsi="Times New Roman" w:cs="Times New Roman"/>
          <w:sz w:val="24"/>
          <w:szCs w:val="24"/>
        </w:rPr>
        <w:t xml:space="preserve"> проекта, открыв в каждом МФЦ специализированные окна «Мой бизнес», и удостоилась награды Минэкономразвития. По итогам 1 квартала 2017 года МФЦ Ленобласти стал первым в России по количеству оказанных предпринимателям услуг Федеральной Корпорации МСП.</w:t>
      </w:r>
    </w:p>
    <w:p w:rsidR="00DB65D4" w:rsidRPr="00AE760B" w:rsidRDefault="00DB65D4" w:rsidP="00DB65D4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Пресс-секретарь ГБУ ЛО «МФЦ» </w:t>
      </w:r>
    </w:p>
    <w:p w:rsidR="00DB65D4" w:rsidRDefault="00DB65D4" w:rsidP="00DB65D4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Юлия </w:t>
      </w:r>
      <w:r>
        <w:rPr>
          <w:i/>
          <w:sz w:val="20"/>
          <w:szCs w:val="20"/>
        </w:rPr>
        <w:t>Иванова</w:t>
      </w:r>
    </w:p>
    <w:p w:rsidR="00DB65D4" w:rsidRPr="00DB65D4" w:rsidRDefault="00DB65D4" w:rsidP="00DB65D4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7C23DF">
        <w:rPr>
          <w:i/>
          <w:sz w:val="20"/>
          <w:szCs w:val="20"/>
          <w:lang w:val="en-US"/>
        </w:rPr>
        <w:t>press</w:t>
      </w:r>
      <w:r w:rsidRPr="007C23DF">
        <w:rPr>
          <w:i/>
          <w:sz w:val="20"/>
          <w:szCs w:val="20"/>
        </w:rPr>
        <w:t>@</w:t>
      </w:r>
      <w:proofErr w:type="spellStart"/>
      <w:r w:rsidRPr="007C23DF">
        <w:rPr>
          <w:i/>
          <w:sz w:val="20"/>
          <w:szCs w:val="20"/>
          <w:lang w:val="en-US"/>
        </w:rPr>
        <w:t>mfc</w:t>
      </w:r>
      <w:proofErr w:type="spellEnd"/>
      <w:r w:rsidRPr="007C23DF">
        <w:rPr>
          <w:i/>
          <w:sz w:val="20"/>
          <w:szCs w:val="20"/>
        </w:rPr>
        <w:t>47.</w:t>
      </w:r>
      <w:proofErr w:type="spellStart"/>
      <w:r w:rsidRPr="007C23DF">
        <w:rPr>
          <w:i/>
          <w:sz w:val="20"/>
          <w:szCs w:val="20"/>
          <w:lang w:val="en-US"/>
        </w:rPr>
        <w:t>ru</w:t>
      </w:r>
      <w:proofErr w:type="spellEnd"/>
    </w:p>
    <w:sectPr w:rsidR="00DB65D4" w:rsidRPr="00DB65D4" w:rsidSect="001A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65D4"/>
    <w:rsid w:val="001A6D8C"/>
    <w:rsid w:val="00DB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2017-04-26T06:42:00Z</dcterms:created>
  <dcterms:modified xsi:type="dcterms:W3CDTF">2017-04-26T06:46:00Z</dcterms:modified>
</cp:coreProperties>
</file>