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FA" w:rsidRDefault="000D0EFA" w:rsidP="000D0EFA">
      <w:pPr>
        <w:ind w:firstLine="0"/>
        <w:jc w:val="both"/>
        <w:rPr>
          <w:szCs w:val="28"/>
        </w:rPr>
      </w:pPr>
      <w:r>
        <w:rPr>
          <w:szCs w:val="28"/>
        </w:rPr>
        <w:tab/>
      </w:r>
    </w:p>
    <w:p w:rsidR="000D0EFA" w:rsidRDefault="000D0EFA" w:rsidP="000D0EFA">
      <w:pPr>
        <w:ind w:firstLine="0"/>
        <w:jc w:val="both"/>
        <w:rPr>
          <w:szCs w:val="28"/>
        </w:rPr>
      </w:pPr>
      <w:r>
        <w:rPr>
          <w:szCs w:val="28"/>
        </w:rPr>
        <w:tab/>
      </w:r>
      <w:bookmarkStart w:id="0" w:name="_GoBack"/>
      <w:bookmarkEnd w:id="0"/>
      <w:r>
        <w:rPr>
          <w:szCs w:val="28"/>
        </w:rPr>
        <w:t xml:space="preserve">В мае 2020 года приговором Киришского городского суда Ленинградской области житель г. Кириши гр. Т., 1975 г.р. осужден по п. «а» ч. 4 ст. 264 УК РФ (нарушение лицом, управляющим автомобилем. правил дорожного движения, повлекшее по неосторожности смерть человека, совершенное лицом, находящимся в состоянии опьянения) к лишению свободы сроком на 3 месяцев, с отбытием наказания в колонии-поселении с лишением права заниматься деятельностью, связанной с управлением транспортными средствами на срок 2 года.     </w:t>
      </w:r>
      <w:r w:rsidRPr="00094E14">
        <w:rPr>
          <w:szCs w:val="28"/>
        </w:rPr>
        <w:t xml:space="preserve"> </w:t>
      </w:r>
    </w:p>
    <w:p w:rsidR="000D0EFA" w:rsidRPr="00541C6B" w:rsidRDefault="000D0EFA" w:rsidP="000D0EFA">
      <w:pPr>
        <w:jc w:val="both"/>
        <w:rPr>
          <w:szCs w:val="28"/>
        </w:rPr>
      </w:pPr>
    </w:p>
    <w:p w:rsidR="000D0EFA" w:rsidRPr="00541C6B" w:rsidRDefault="000D0EFA" w:rsidP="000D0EFA">
      <w:pPr>
        <w:ind w:firstLine="0"/>
        <w:jc w:val="both"/>
        <w:rPr>
          <w:szCs w:val="28"/>
        </w:rPr>
      </w:pPr>
    </w:p>
    <w:p w:rsidR="000D0EFA" w:rsidRDefault="000D0EFA" w:rsidP="000D0EFA">
      <w:pPr>
        <w:jc w:val="both"/>
        <w:rPr>
          <w:szCs w:val="28"/>
        </w:rPr>
      </w:pPr>
      <w:r>
        <w:rPr>
          <w:szCs w:val="28"/>
        </w:rPr>
        <w:t>Источник: Киришская городская прокуратура</w:t>
      </w:r>
    </w:p>
    <w:p w:rsidR="005237C8" w:rsidRDefault="005237C8"/>
    <w:sectPr w:rsidR="005237C8" w:rsidSect="002802E9">
      <w:pgSz w:w="11906" w:h="16838"/>
      <w:pgMar w:top="1418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FA"/>
    <w:rsid w:val="000D0EFA"/>
    <w:rsid w:val="0052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6FD7-A956-4366-A3DA-A849E5FC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FA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2020-06-18T11:43:00Z</dcterms:created>
  <dcterms:modified xsi:type="dcterms:W3CDTF">2020-06-18T12:05:00Z</dcterms:modified>
</cp:coreProperties>
</file>